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5B" w:rsidRPr="00902B00" w:rsidRDefault="0018335B" w:rsidP="006C0418">
      <w:pPr>
        <w:ind w:left="567" w:hanging="567"/>
        <w:jc w:val="center"/>
        <w:rPr>
          <w:b/>
          <w:sz w:val="32"/>
          <w:szCs w:val="32"/>
        </w:rPr>
      </w:pPr>
      <w:proofErr w:type="gramStart"/>
      <w:r w:rsidRPr="00902B00">
        <w:rPr>
          <w:b/>
          <w:sz w:val="32"/>
          <w:szCs w:val="32"/>
        </w:rPr>
        <w:t>E.G.S. PILLAY ENGINEERING COLLEGE, NAGAPATTINAM.</w:t>
      </w:r>
      <w:proofErr w:type="gramEnd"/>
    </w:p>
    <w:p w:rsidR="0018335B" w:rsidRPr="00902B00" w:rsidRDefault="0018335B" w:rsidP="0018335B">
      <w:pPr>
        <w:jc w:val="center"/>
        <w:rPr>
          <w:b/>
          <w:sz w:val="32"/>
          <w:szCs w:val="32"/>
        </w:rPr>
      </w:pPr>
    </w:p>
    <w:p w:rsidR="0018335B" w:rsidRPr="00902B00" w:rsidRDefault="002B1363" w:rsidP="0018335B">
      <w:pPr>
        <w:jc w:val="center"/>
        <w:rPr>
          <w:b/>
          <w:sz w:val="32"/>
          <w:szCs w:val="32"/>
        </w:rPr>
      </w:pPr>
      <w:r>
        <w:rPr>
          <w:b/>
          <w:sz w:val="32"/>
          <w:szCs w:val="32"/>
        </w:rPr>
        <w:t>DEPARTMENT OF CIVIL</w:t>
      </w:r>
      <w:r w:rsidR="0018335B" w:rsidRPr="00902B00">
        <w:rPr>
          <w:b/>
          <w:sz w:val="32"/>
          <w:szCs w:val="32"/>
        </w:rPr>
        <w:t xml:space="preserve"> ENGINEERING</w:t>
      </w:r>
    </w:p>
    <w:p w:rsidR="0018335B" w:rsidRPr="00902B00" w:rsidRDefault="0018335B" w:rsidP="0018335B">
      <w:pPr>
        <w:jc w:val="center"/>
        <w:rPr>
          <w:b/>
          <w:sz w:val="32"/>
          <w:szCs w:val="32"/>
        </w:rPr>
      </w:pPr>
    </w:p>
    <w:p w:rsidR="0018335B" w:rsidRPr="00902B00" w:rsidRDefault="004628ED" w:rsidP="0018335B">
      <w:pPr>
        <w:jc w:val="center"/>
        <w:rPr>
          <w:b/>
          <w:sz w:val="32"/>
          <w:szCs w:val="32"/>
          <w:u w:val="single"/>
        </w:rPr>
      </w:pPr>
      <w:r w:rsidRPr="00902B00">
        <w:rPr>
          <w:b/>
          <w:sz w:val="32"/>
          <w:szCs w:val="32"/>
          <w:u w:val="single"/>
        </w:rPr>
        <w:t>COURSE</w:t>
      </w:r>
      <w:r w:rsidR="0018335B" w:rsidRPr="00902B00">
        <w:rPr>
          <w:b/>
          <w:sz w:val="32"/>
          <w:szCs w:val="32"/>
          <w:u w:val="single"/>
        </w:rPr>
        <w:t xml:space="preserve"> PLAN </w:t>
      </w:r>
    </w:p>
    <w:p w:rsidR="0018335B" w:rsidRPr="00644D47" w:rsidRDefault="0018335B" w:rsidP="0018335B"/>
    <w:p w:rsidR="00D63D5E" w:rsidRDefault="004628ED" w:rsidP="00D63D5E">
      <w:pPr>
        <w:autoSpaceDE w:val="0"/>
        <w:autoSpaceDN w:val="0"/>
        <w:adjustRightInd w:val="0"/>
        <w:rPr>
          <w:b/>
          <w:bCs/>
        </w:rPr>
      </w:pPr>
      <w:r>
        <w:rPr>
          <w:b/>
        </w:rPr>
        <w:t>COURSE CODE</w:t>
      </w:r>
      <w:r w:rsidR="0018335B" w:rsidRPr="00644D47">
        <w:rPr>
          <w:b/>
        </w:rPr>
        <w:tab/>
        <w:t xml:space="preserve">: </w:t>
      </w:r>
      <w:r w:rsidR="00284424">
        <w:rPr>
          <w:b/>
          <w:bCs/>
        </w:rPr>
        <w:t>CE 6702</w:t>
      </w:r>
      <w:r w:rsidR="00D63D5E" w:rsidRPr="00D63D5E">
        <w:rPr>
          <w:b/>
        </w:rPr>
        <w:t xml:space="preserve"> </w:t>
      </w:r>
      <w:r w:rsidR="00D63D5E">
        <w:rPr>
          <w:b/>
        </w:rPr>
        <w:tab/>
      </w:r>
      <w:r w:rsidR="00D63D5E">
        <w:rPr>
          <w:b/>
        </w:rPr>
        <w:tab/>
      </w:r>
      <w:r w:rsidR="00D63D5E">
        <w:rPr>
          <w:b/>
        </w:rPr>
        <w:tab/>
      </w:r>
      <w:r w:rsidR="00D63D5E">
        <w:rPr>
          <w:b/>
        </w:rPr>
        <w:tab/>
      </w:r>
      <w:r w:rsidR="00D63D5E">
        <w:rPr>
          <w:b/>
        </w:rPr>
        <w:tab/>
      </w:r>
      <w:r w:rsidR="00D63D5E">
        <w:rPr>
          <w:b/>
        </w:rPr>
        <w:tab/>
        <w:t>COURSE NAME</w:t>
      </w:r>
      <w:r w:rsidR="00D63D5E" w:rsidRPr="00644D47">
        <w:rPr>
          <w:b/>
        </w:rPr>
        <w:tab/>
        <w:t>:</w:t>
      </w:r>
      <w:r w:rsidR="00D63D5E">
        <w:rPr>
          <w:rFonts w:ascii="TimesNewRomanPSMT" w:hAnsi="TimesNewRomanPSMT" w:cs="TimesNewRomanPSMT"/>
        </w:rPr>
        <w:t xml:space="preserve"> </w:t>
      </w:r>
      <w:r w:rsidR="00284424">
        <w:rPr>
          <w:b/>
          <w:bCs/>
        </w:rPr>
        <w:t>PRESTRESSED CONCRETE</w:t>
      </w:r>
      <w:r w:rsidR="002B1363">
        <w:rPr>
          <w:b/>
          <w:bCs/>
        </w:rPr>
        <w:t xml:space="preserve"> STRUCTURES</w:t>
      </w:r>
    </w:p>
    <w:p w:rsidR="00227BDF" w:rsidRDefault="004628ED" w:rsidP="00227BDF">
      <w:pPr>
        <w:rPr>
          <w:b/>
        </w:rPr>
      </w:pPr>
      <w:r>
        <w:rPr>
          <w:b/>
        </w:rPr>
        <w:t>SEMESTER</w:t>
      </w:r>
      <w:r w:rsidR="0018335B" w:rsidRPr="00644D47">
        <w:rPr>
          <w:b/>
        </w:rPr>
        <w:tab/>
      </w:r>
      <w:r w:rsidR="0018335B" w:rsidRPr="00644D47">
        <w:rPr>
          <w:b/>
        </w:rPr>
        <w:tab/>
        <w:t xml:space="preserve">: </w:t>
      </w:r>
      <w:r w:rsidR="00C02ADB">
        <w:rPr>
          <w:b/>
        </w:rPr>
        <w:t>VI</w:t>
      </w:r>
      <w:r w:rsidR="002B1363">
        <w:rPr>
          <w:b/>
        </w:rPr>
        <w:t>II</w:t>
      </w:r>
      <w:r w:rsidR="00C02ADB">
        <w:rPr>
          <w:b/>
        </w:rPr>
        <w:t xml:space="preserve"> </w:t>
      </w:r>
      <w:r w:rsidR="00052FD1">
        <w:rPr>
          <w:b/>
        </w:rPr>
        <w:t xml:space="preserve">SEM. </w:t>
      </w:r>
      <w:r w:rsidR="002B1363">
        <w:rPr>
          <w:b/>
        </w:rPr>
        <w:t>CIVIL</w:t>
      </w:r>
      <w:r w:rsidR="00E268FC">
        <w:rPr>
          <w:b/>
        </w:rPr>
        <w:t>.</w:t>
      </w:r>
      <w:r w:rsidR="00D663A7">
        <w:rPr>
          <w:b/>
        </w:rPr>
        <w:t xml:space="preserve"> ENG</w:t>
      </w:r>
      <w:r w:rsidR="00E268FC">
        <w:rPr>
          <w:b/>
        </w:rPr>
        <w:t>G.</w:t>
      </w:r>
      <w:r w:rsidR="00052FD1">
        <w:rPr>
          <w:b/>
        </w:rPr>
        <w:t xml:space="preserve"> – </w:t>
      </w:r>
      <w:r w:rsidR="002C11A0">
        <w:rPr>
          <w:b/>
        </w:rPr>
        <w:t>A&amp;</w:t>
      </w:r>
      <w:r w:rsidR="00EE5992">
        <w:rPr>
          <w:b/>
        </w:rPr>
        <w:t>B</w:t>
      </w:r>
      <w:r w:rsidR="00052FD1">
        <w:rPr>
          <w:b/>
        </w:rPr>
        <w:t xml:space="preserve"> SECTION</w:t>
      </w:r>
      <w:r w:rsidR="00B43FA5">
        <w:rPr>
          <w:b/>
        </w:rPr>
        <w:t>S</w:t>
      </w:r>
      <w:r w:rsidR="00D63D5E" w:rsidRPr="00D63D5E">
        <w:rPr>
          <w:b/>
        </w:rPr>
        <w:t xml:space="preserve"> </w:t>
      </w:r>
      <w:r w:rsidR="00D63D5E">
        <w:rPr>
          <w:b/>
        </w:rPr>
        <w:tab/>
        <w:t xml:space="preserve">ACADEMIC YEAR: </w:t>
      </w:r>
      <w:r w:rsidR="00D63D5E" w:rsidRPr="00644D47">
        <w:rPr>
          <w:b/>
        </w:rPr>
        <w:t>20</w:t>
      </w:r>
      <w:r w:rsidR="00D63D5E">
        <w:rPr>
          <w:b/>
        </w:rPr>
        <w:t>1</w:t>
      </w:r>
      <w:r w:rsidR="00284424">
        <w:rPr>
          <w:b/>
        </w:rPr>
        <w:t>6</w:t>
      </w:r>
      <w:r w:rsidR="00D63D5E">
        <w:rPr>
          <w:b/>
        </w:rPr>
        <w:t>-201</w:t>
      </w:r>
      <w:r w:rsidR="00284424">
        <w:rPr>
          <w:b/>
        </w:rPr>
        <w:t>7</w:t>
      </w:r>
      <w:r w:rsidR="00227BDF">
        <w:rPr>
          <w:b/>
        </w:rPr>
        <w:t xml:space="preserve"> </w:t>
      </w:r>
    </w:p>
    <w:p w:rsidR="001A4928" w:rsidRDefault="00227BDF" w:rsidP="001A4928">
      <w:pPr>
        <w:rPr>
          <w:b/>
        </w:rPr>
      </w:pPr>
      <w:r>
        <w:rPr>
          <w:b/>
        </w:rPr>
        <w:t>COURSE DURATION: J</w:t>
      </w:r>
      <w:r w:rsidR="00284424">
        <w:rPr>
          <w:b/>
        </w:rPr>
        <w:t>UN</w:t>
      </w:r>
      <w:r>
        <w:rPr>
          <w:b/>
        </w:rPr>
        <w:t xml:space="preserve"> – </w:t>
      </w:r>
      <w:r w:rsidR="00284424">
        <w:rPr>
          <w:b/>
        </w:rPr>
        <w:t>NOV</w:t>
      </w:r>
      <w:r>
        <w:rPr>
          <w:b/>
        </w:rPr>
        <w:t xml:space="preserve"> 201</w:t>
      </w:r>
      <w:r w:rsidR="00284424">
        <w:rPr>
          <w:b/>
        </w:rPr>
        <w:t>6</w:t>
      </w:r>
      <w:r w:rsidR="001A4928">
        <w:rPr>
          <w:b/>
        </w:rPr>
        <w:t xml:space="preserve"> </w:t>
      </w:r>
      <w:r w:rsidR="001A4928">
        <w:rPr>
          <w:b/>
        </w:rPr>
        <w:tab/>
      </w:r>
      <w:r w:rsidR="00E268FC">
        <w:rPr>
          <w:b/>
        </w:rPr>
        <w:tab/>
      </w:r>
      <w:r w:rsidR="00E268FC">
        <w:rPr>
          <w:b/>
        </w:rPr>
        <w:tab/>
      </w:r>
      <w:r w:rsidR="00284424">
        <w:rPr>
          <w:b/>
        </w:rPr>
        <w:t xml:space="preserve">            </w:t>
      </w:r>
      <w:r w:rsidR="001A4928">
        <w:rPr>
          <w:b/>
        </w:rPr>
        <w:t>CLASS ROOM</w:t>
      </w:r>
      <w:r w:rsidR="001A4928">
        <w:rPr>
          <w:b/>
        </w:rPr>
        <w:tab/>
        <w:t xml:space="preserve">: </w:t>
      </w:r>
      <w:r w:rsidR="002B1363">
        <w:rPr>
          <w:b/>
        </w:rPr>
        <w:t>PG 301 &amp; PG 207</w:t>
      </w:r>
      <w:r w:rsidR="001A4928">
        <w:rPr>
          <w:b/>
        </w:rPr>
        <w:tab/>
      </w:r>
      <w:r w:rsidR="001A4928">
        <w:rPr>
          <w:b/>
        </w:rPr>
        <w:tab/>
      </w:r>
      <w:r w:rsidR="001A4928">
        <w:rPr>
          <w:b/>
        </w:rPr>
        <w:tab/>
      </w:r>
      <w:r w:rsidR="001A4928">
        <w:rPr>
          <w:b/>
        </w:rPr>
        <w:tab/>
      </w:r>
      <w:r w:rsidR="001A4928">
        <w:rPr>
          <w:b/>
        </w:rPr>
        <w:tab/>
      </w:r>
      <w:r w:rsidR="001A4928">
        <w:rPr>
          <w:b/>
        </w:rPr>
        <w:tab/>
      </w:r>
      <w:r w:rsidR="001A4928">
        <w:rPr>
          <w:b/>
        </w:rPr>
        <w:tab/>
      </w:r>
    </w:p>
    <w:p w:rsidR="0018335B" w:rsidRDefault="00D63D5E" w:rsidP="0018335B">
      <w:pPr>
        <w:rPr>
          <w:b/>
        </w:rPr>
      </w:pPr>
      <w:r>
        <w:rPr>
          <w:b/>
        </w:rPr>
        <w:t>FACULTY</w:t>
      </w:r>
      <w:r w:rsidR="001448AD">
        <w:rPr>
          <w:b/>
        </w:rPr>
        <w:t xml:space="preserve"> DETAILS</w:t>
      </w:r>
      <w:r>
        <w:rPr>
          <w:b/>
        </w:rPr>
        <w:t xml:space="preserve">: </w:t>
      </w:r>
      <w:r w:rsidR="002B1363">
        <w:rPr>
          <w:b/>
        </w:rPr>
        <w:t xml:space="preserve">Ms. M. Subita </w:t>
      </w:r>
      <w:proofErr w:type="spellStart"/>
      <w:r w:rsidR="002B1363">
        <w:rPr>
          <w:b/>
        </w:rPr>
        <w:t>Deeneshwari</w:t>
      </w:r>
      <w:proofErr w:type="spellEnd"/>
      <w:r>
        <w:rPr>
          <w:b/>
        </w:rPr>
        <w:t xml:space="preserve">, </w:t>
      </w:r>
      <w:proofErr w:type="spellStart"/>
      <w:r w:rsidR="002B1363">
        <w:rPr>
          <w:b/>
        </w:rPr>
        <w:t>Asst.Prof</w:t>
      </w:r>
      <w:proofErr w:type="spellEnd"/>
      <w:r w:rsidR="002B1363">
        <w:rPr>
          <w:b/>
        </w:rPr>
        <w:t>/Civil</w:t>
      </w:r>
      <w:r>
        <w:rPr>
          <w:b/>
        </w:rPr>
        <w:t xml:space="preserve"> </w:t>
      </w:r>
      <w:proofErr w:type="spellStart"/>
      <w:r>
        <w:rPr>
          <w:b/>
        </w:rPr>
        <w:t>Engg</w:t>
      </w:r>
      <w:proofErr w:type="spellEnd"/>
      <w:r>
        <w:rPr>
          <w:b/>
        </w:rPr>
        <w:t xml:space="preserve">. </w:t>
      </w:r>
    </w:p>
    <w:p w:rsidR="008A7C48" w:rsidRDefault="008A7C48" w:rsidP="0018335B">
      <w:pPr>
        <w:rPr>
          <w:b/>
        </w:rPr>
      </w:pPr>
    </w:p>
    <w:tbl>
      <w:tblPr>
        <w:tblStyle w:val="TableGrid"/>
        <w:tblW w:w="15048" w:type="dxa"/>
        <w:tblLayout w:type="fixed"/>
        <w:tblLook w:val="04A0"/>
      </w:tblPr>
      <w:tblGrid>
        <w:gridCol w:w="2533"/>
        <w:gridCol w:w="12515"/>
      </w:tblGrid>
      <w:tr w:rsidR="00B82131" w:rsidTr="00E566F1">
        <w:trPr>
          <w:trHeight w:val="470"/>
        </w:trPr>
        <w:tc>
          <w:tcPr>
            <w:tcW w:w="2533" w:type="dxa"/>
            <w:vAlign w:val="center"/>
          </w:tcPr>
          <w:p w:rsidR="00B82131" w:rsidRPr="00E566F1" w:rsidRDefault="00B82131" w:rsidP="00E566F1">
            <w:pPr>
              <w:autoSpaceDE w:val="0"/>
              <w:autoSpaceDN w:val="0"/>
              <w:adjustRightInd w:val="0"/>
              <w:rPr>
                <w:rFonts w:eastAsiaTheme="minorHAnsi"/>
                <w:b/>
              </w:rPr>
            </w:pPr>
            <w:r w:rsidRPr="004F0F80">
              <w:rPr>
                <w:rFonts w:eastAsiaTheme="minorHAnsi"/>
                <w:b/>
              </w:rPr>
              <w:t>PURPOSE</w:t>
            </w:r>
          </w:p>
        </w:tc>
        <w:tc>
          <w:tcPr>
            <w:tcW w:w="12515" w:type="dxa"/>
            <w:vAlign w:val="center"/>
          </w:tcPr>
          <w:p w:rsidR="00B82131" w:rsidRDefault="00B82131" w:rsidP="00E566F1">
            <w:r w:rsidRPr="004F0F80">
              <w:rPr>
                <w:rFonts w:eastAsiaTheme="minorHAnsi"/>
              </w:rPr>
              <w:t xml:space="preserve">To impart Knowledge about </w:t>
            </w:r>
            <w:r w:rsidR="00284424">
              <w:rPr>
                <w:rFonts w:eastAsiaTheme="minorHAnsi"/>
              </w:rPr>
              <w:t>method of prestressing in concrete structures</w:t>
            </w:r>
          </w:p>
        </w:tc>
      </w:tr>
      <w:tr w:rsidR="00B82131" w:rsidTr="00E566F1">
        <w:trPr>
          <w:trHeight w:val="420"/>
        </w:trPr>
        <w:tc>
          <w:tcPr>
            <w:tcW w:w="2533" w:type="dxa"/>
          </w:tcPr>
          <w:p w:rsidR="00B82131" w:rsidRDefault="00B82131" w:rsidP="003013B3">
            <w:r w:rsidRPr="004F0F80">
              <w:rPr>
                <w:rFonts w:eastAsiaTheme="minorHAnsi"/>
                <w:b/>
              </w:rPr>
              <w:t>PREREQUISITE</w:t>
            </w:r>
          </w:p>
        </w:tc>
        <w:tc>
          <w:tcPr>
            <w:tcW w:w="12515" w:type="dxa"/>
          </w:tcPr>
          <w:p w:rsidR="00B82131" w:rsidRDefault="00F86E51" w:rsidP="003013B3">
            <w:r>
              <w:t xml:space="preserve">Structural </w:t>
            </w:r>
            <w:r w:rsidR="00284424">
              <w:t>concrete design</w:t>
            </w:r>
          </w:p>
        </w:tc>
      </w:tr>
      <w:tr w:rsidR="00B82131" w:rsidTr="005B7E65">
        <w:tc>
          <w:tcPr>
            <w:tcW w:w="2533" w:type="dxa"/>
          </w:tcPr>
          <w:p w:rsidR="00B82131" w:rsidRPr="004F0F80" w:rsidRDefault="00B82131" w:rsidP="00B82131">
            <w:pPr>
              <w:rPr>
                <w:rFonts w:eastAsiaTheme="minorHAnsi"/>
                <w:b/>
              </w:rPr>
            </w:pPr>
            <w:r w:rsidRPr="004F0F80">
              <w:rPr>
                <w:rFonts w:eastAsiaTheme="minorHAnsi"/>
                <w:b/>
              </w:rPr>
              <w:t>INSTRUCTIONAL OBJECTIVES</w:t>
            </w:r>
          </w:p>
          <w:p w:rsidR="00B82131" w:rsidRPr="004F0F80" w:rsidRDefault="00B82131" w:rsidP="007E2FA4">
            <w:pPr>
              <w:rPr>
                <w:b/>
              </w:rPr>
            </w:pPr>
          </w:p>
        </w:tc>
        <w:tc>
          <w:tcPr>
            <w:tcW w:w="12515" w:type="dxa"/>
          </w:tcPr>
          <w:p w:rsidR="00A26F96" w:rsidRPr="005E46EB" w:rsidRDefault="00A26F96" w:rsidP="00A26F96">
            <w:pPr>
              <w:jc w:val="both"/>
              <w:rPr>
                <w:rFonts w:eastAsia="Calibri"/>
                <w:sz w:val="24"/>
                <w:szCs w:val="24"/>
              </w:rPr>
            </w:pPr>
            <w:proofErr w:type="gramStart"/>
            <w:r w:rsidRPr="005E46EB">
              <w:rPr>
                <w:sz w:val="24"/>
                <w:szCs w:val="24"/>
              </w:rPr>
              <w:t>1.Be</w:t>
            </w:r>
            <w:proofErr w:type="gramEnd"/>
            <w:r w:rsidRPr="005E46EB">
              <w:rPr>
                <w:sz w:val="24"/>
                <w:szCs w:val="24"/>
              </w:rPr>
              <w:t xml:space="preserve"> able to perform analysis and design of </w:t>
            </w:r>
            <w:proofErr w:type="spellStart"/>
            <w:r w:rsidRPr="005E46EB">
              <w:rPr>
                <w:sz w:val="24"/>
                <w:szCs w:val="24"/>
              </w:rPr>
              <w:t>prestressed</w:t>
            </w:r>
            <w:proofErr w:type="spellEnd"/>
            <w:r w:rsidRPr="005E46EB">
              <w:rPr>
                <w:sz w:val="24"/>
                <w:szCs w:val="24"/>
              </w:rPr>
              <w:t xml:space="preserve"> concrete members and connections. </w:t>
            </w:r>
          </w:p>
          <w:p w:rsidR="00A26F96" w:rsidRPr="005E46EB" w:rsidRDefault="00A26F96" w:rsidP="00A26F96">
            <w:pPr>
              <w:pStyle w:val="Default"/>
              <w:spacing w:line="276" w:lineRule="auto"/>
              <w:rPr>
                <w:rFonts w:ascii="Times New Roman" w:eastAsia="Calibri" w:hAnsi="Times New Roman" w:cs="Times New Roman"/>
                <w:lang w:val="en-IN" w:eastAsia="en-IN"/>
              </w:rPr>
            </w:pPr>
            <w:r w:rsidRPr="005E46EB">
              <w:rPr>
                <w:rFonts w:ascii="Times New Roman" w:eastAsia="Calibri" w:hAnsi="Times New Roman"/>
              </w:rPr>
              <w:t>2.</w:t>
            </w:r>
            <w:r w:rsidRPr="005E46EB">
              <w:rPr>
                <w:rFonts w:ascii="Times New Roman" w:eastAsia="Calibri" w:hAnsi="Times New Roman"/>
                <w:lang w:val="en-IN" w:eastAsia="en-IN"/>
              </w:rPr>
              <w:t xml:space="preserve"> </w:t>
            </w:r>
            <w:r w:rsidRPr="005E46EB">
              <w:rPr>
                <w:rFonts w:ascii="Times New Roman" w:hAnsi="Times New Roman" w:cs="Times New Roman"/>
              </w:rPr>
              <w:t>Be able to identify and interpret the appropriate relevant industry design codes</w:t>
            </w:r>
          </w:p>
          <w:p w:rsidR="00B82131" w:rsidRPr="00A314C6" w:rsidRDefault="00A26F96" w:rsidP="00A314C6">
            <w:pPr>
              <w:pStyle w:val="Default"/>
              <w:rPr>
                <w:rFonts w:ascii="Times New Roman" w:eastAsia="Calibri" w:hAnsi="Times New Roman" w:cs="Times New Roman"/>
              </w:rPr>
            </w:pPr>
            <w:r w:rsidRPr="005E46EB">
              <w:rPr>
                <w:rFonts w:ascii="Times New Roman" w:eastAsia="Calibri" w:hAnsi="Times New Roman"/>
              </w:rPr>
              <w:t>3.</w:t>
            </w:r>
            <w:r w:rsidRPr="005E46EB">
              <w:t xml:space="preserve"> </w:t>
            </w:r>
            <w:r w:rsidRPr="005E46EB">
              <w:rPr>
                <w:rFonts w:ascii="Times New Roman" w:hAnsi="Times New Roman" w:cs="Times New Roman"/>
              </w:rPr>
              <w:t xml:space="preserve">To become familiar with professional and contemporary issues in the design and fabrication of </w:t>
            </w:r>
            <w:proofErr w:type="spellStart"/>
            <w:r w:rsidRPr="005E46EB">
              <w:rPr>
                <w:rFonts w:ascii="Times New Roman" w:hAnsi="Times New Roman" w:cs="Times New Roman"/>
              </w:rPr>
              <w:t>prestressed</w:t>
            </w:r>
            <w:proofErr w:type="spellEnd"/>
            <w:r w:rsidRPr="005E46EB">
              <w:rPr>
                <w:rFonts w:ascii="Times New Roman" w:hAnsi="Times New Roman" w:cs="Times New Roman"/>
              </w:rPr>
              <w:t xml:space="preserve"> concrete members.</w:t>
            </w:r>
          </w:p>
        </w:tc>
      </w:tr>
      <w:tr w:rsidR="00B82131" w:rsidTr="005B7E65">
        <w:tc>
          <w:tcPr>
            <w:tcW w:w="2533" w:type="dxa"/>
          </w:tcPr>
          <w:p w:rsidR="00B82131" w:rsidRPr="004F0F80" w:rsidRDefault="001B42A5" w:rsidP="00B82131">
            <w:pPr>
              <w:rPr>
                <w:rFonts w:eastAsiaTheme="minorHAnsi"/>
                <w:b/>
              </w:rPr>
            </w:pPr>
            <w:r>
              <w:rPr>
                <w:rFonts w:eastAsiaTheme="minorHAnsi"/>
                <w:b/>
              </w:rPr>
              <w:t>COURSE</w:t>
            </w:r>
            <w:r w:rsidR="00B82131" w:rsidRPr="004F0F80">
              <w:rPr>
                <w:rFonts w:eastAsiaTheme="minorHAnsi"/>
                <w:b/>
              </w:rPr>
              <w:t xml:space="preserve"> O</w:t>
            </w:r>
            <w:r w:rsidR="00B82131">
              <w:rPr>
                <w:rFonts w:eastAsiaTheme="minorHAnsi"/>
                <w:b/>
              </w:rPr>
              <w:t>UTCOME</w:t>
            </w:r>
            <w:r>
              <w:rPr>
                <w:rFonts w:eastAsiaTheme="minorHAnsi"/>
                <w:b/>
              </w:rPr>
              <w:t>(COs)</w:t>
            </w:r>
          </w:p>
          <w:p w:rsidR="00B82131" w:rsidRPr="004F0F80" w:rsidRDefault="00B82131" w:rsidP="007E2FA4"/>
        </w:tc>
        <w:tc>
          <w:tcPr>
            <w:tcW w:w="12515" w:type="dxa"/>
          </w:tcPr>
          <w:p w:rsidR="004F664F" w:rsidRDefault="004F664F" w:rsidP="004F664F">
            <w:pPr>
              <w:pStyle w:val="ListParagraph"/>
              <w:autoSpaceDE w:val="0"/>
              <w:autoSpaceDN w:val="0"/>
              <w:adjustRightInd w:val="0"/>
              <w:jc w:val="both"/>
              <w:rPr>
                <w:rFonts w:eastAsiaTheme="minorHAnsi"/>
              </w:rPr>
            </w:pPr>
            <w:r>
              <w:rPr>
                <w:rFonts w:eastAsiaTheme="minorHAnsi"/>
              </w:rPr>
              <w:t>After completion of th</w:t>
            </w:r>
            <w:r w:rsidR="003A1653">
              <w:rPr>
                <w:rFonts w:eastAsiaTheme="minorHAnsi"/>
              </w:rPr>
              <w:t>is</w:t>
            </w:r>
            <w:r>
              <w:rPr>
                <w:rFonts w:eastAsiaTheme="minorHAnsi"/>
              </w:rPr>
              <w:t xml:space="preserve"> course, students can </w:t>
            </w:r>
            <w:r w:rsidR="0007775C">
              <w:rPr>
                <w:rFonts w:eastAsiaTheme="minorHAnsi"/>
              </w:rPr>
              <w:t>able to</w:t>
            </w:r>
          </w:p>
          <w:p w:rsidR="00A314C6" w:rsidRDefault="00A314C6" w:rsidP="00A314C6">
            <w:pPr>
              <w:rPr>
                <w:sz w:val="24"/>
                <w:szCs w:val="24"/>
              </w:rPr>
            </w:pPr>
            <w:r>
              <w:rPr>
                <w:sz w:val="24"/>
                <w:szCs w:val="24"/>
              </w:rPr>
              <w:t>1.</w:t>
            </w:r>
            <w:r w:rsidRPr="001831D8">
              <w:rPr>
                <w:sz w:val="24"/>
                <w:szCs w:val="24"/>
              </w:rPr>
              <w:t xml:space="preserve">Illustrate the </w:t>
            </w:r>
            <w:proofErr w:type="spellStart"/>
            <w:r w:rsidRPr="001831D8">
              <w:rPr>
                <w:sz w:val="24"/>
                <w:szCs w:val="24"/>
              </w:rPr>
              <w:t>behaviour</w:t>
            </w:r>
            <w:proofErr w:type="spellEnd"/>
            <w:r w:rsidRPr="001831D8">
              <w:rPr>
                <w:sz w:val="24"/>
                <w:szCs w:val="24"/>
              </w:rPr>
              <w:t xml:space="preserve"> of </w:t>
            </w:r>
            <w:proofErr w:type="spellStart"/>
            <w:r w:rsidRPr="001831D8">
              <w:rPr>
                <w:sz w:val="24"/>
                <w:szCs w:val="24"/>
              </w:rPr>
              <w:t>prestres</w:t>
            </w:r>
            <w:r>
              <w:rPr>
                <w:sz w:val="24"/>
                <w:szCs w:val="24"/>
              </w:rPr>
              <w:t>sed</w:t>
            </w:r>
            <w:proofErr w:type="spellEnd"/>
            <w:r>
              <w:rPr>
                <w:sz w:val="24"/>
                <w:szCs w:val="24"/>
              </w:rPr>
              <w:t xml:space="preserve"> concrete beams and slab</w:t>
            </w:r>
            <w:r w:rsidRPr="001831D8">
              <w:rPr>
                <w:sz w:val="24"/>
                <w:szCs w:val="24"/>
              </w:rPr>
              <w:tab/>
            </w:r>
            <w:r w:rsidRPr="001831D8">
              <w:rPr>
                <w:sz w:val="24"/>
                <w:szCs w:val="24"/>
              </w:rPr>
              <w:tab/>
            </w:r>
          </w:p>
          <w:p w:rsidR="00A314C6" w:rsidRDefault="00A314C6" w:rsidP="00A314C6">
            <w:pPr>
              <w:rPr>
                <w:sz w:val="24"/>
                <w:szCs w:val="24"/>
              </w:rPr>
            </w:pPr>
            <w:r>
              <w:rPr>
                <w:sz w:val="24"/>
                <w:szCs w:val="24"/>
              </w:rPr>
              <w:t>2.</w:t>
            </w:r>
            <w:r w:rsidRPr="001831D8">
              <w:rPr>
                <w:sz w:val="24"/>
                <w:szCs w:val="24"/>
              </w:rPr>
              <w:t>Demonstra</w:t>
            </w:r>
            <w:r>
              <w:rPr>
                <w:sz w:val="24"/>
                <w:szCs w:val="24"/>
              </w:rPr>
              <w:t>te tendon layout design</w:t>
            </w:r>
            <w:r w:rsidRPr="001831D8">
              <w:rPr>
                <w:sz w:val="24"/>
                <w:szCs w:val="24"/>
              </w:rPr>
              <w:t>, which satisfy the strength and serviceability limit states as required by design standards</w:t>
            </w:r>
          </w:p>
          <w:p w:rsidR="00A314C6" w:rsidRDefault="00A314C6" w:rsidP="00A314C6">
            <w:pPr>
              <w:rPr>
                <w:sz w:val="24"/>
                <w:szCs w:val="24"/>
              </w:rPr>
            </w:pPr>
            <w:r>
              <w:rPr>
                <w:sz w:val="24"/>
                <w:szCs w:val="24"/>
              </w:rPr>
              <w:t>3. Explain the analysis of</w:t>
            </w:r>
            <w:r w:rsidRPr="001831D8">
              <w:rPr>
                <w:sz w:val="24"/>
                <w:szCs w:val="24"/>
              </w:rPr>
              <w:t xml:space="preserve"> anchorage zone stress and end block for </w:t>
            </w:r>
            <w:proofErr w:type="spellStart"/>
            <w:r w:rsidRPr="001831D8">
              <w:rPr>
                <w:sz w:val="24"/>
                <w:szCs w:val="24"/>
              </w:rPr>
              <w:t>prestressed</w:t>
            </w:r>
            <w:proofErr w:type="spellEnd"/>
            <w:r w:rsidRPr="001831D8">
              <w:rPr>
                <w:sz w:val="24"/>
                <w:szCs w:val="24"/>
              </w:rPr>
              <w:t xml:space="preserve"> concrete structures</w:t>
            </w:r>
            <w:r w:rsidRPr="001831D8">
              <w:rPr>
                <w:sz w:val="24"/>
                <w:szCs w:val="24"/>
              </w:rPr>
              <w:tab/>
            </w:r>
            <w:r w:rsidRPr="001831D8">
              <w:rPr>
                <w:sz w:val="24"/>
                <w:szCs w:val="24"/>
              </w:rPr>
              <w:tab/>
            </w:r>
            <w:r w:rsidRPr="001831D8">
              <w:rPr>
                <w:sz w:val="24"/>
                <w:szCs w:val="24"/>
              </w:rPr>
              <w:tab/>
            </w:r>
          </w:p>
          <w:p w:rsidR="00A314C6" w:rsidRDefault="00A314C6" w:rsidP="00A314C6">
            <w:pPr>
              <w:rPr>
                <w:sz w:val="24"/>
                <w:szCs w:val="24"/>
              </w:rPr>
            </w:pPr>
            <w:proofErr w:type="gramStart"/>
            <w:r>
              <w:rPr>
                <w:sz w:val="24"/>
                <w:szCs w:val="24"/>
              </w:rPr>
              <w:t>4.Develop</w:t>
            </w:r>
            <w:proofErr w:type="gramEnd"/>
            <w:r w:rsidRPr="001831D8">
              <w:rPr>
                <w:sz w:val="24"/>
                <w:szCs w:val="24"/>
              </w:rPr>
              <w:t xml:space="preserve"> the</w:t>
            </w:r>
            <w:r>
              <w:rPr>
                <w:sz w:val="24"/>
                <w:szCs w:val="24"/>
              </w:rPr>
              <w:t xml:space="preserve"> design of </w:t>
            </w:r>
            <w:r w:rsidRPr="001831D8">
              <w:rPr>
                <w:sz w:val="24"/>
                <w:szCs w:val="24"/>
              </w:rPr>
              <w:t xml:space="preserve"> </w:t>
            </w:r>
            <w:proofErr w:type="spellStart"/>
            <w:r w:rsidRPr="001831D8">
              <w:rPr>
                <w:sz w:val="24"/>
                <w:szCs w:val="24"/>
              </w:rPr>
              <w:t>p</w:t>
            </w:r>
            <w:r>
              <w:rPr>
                <w:sz w:val="24"/>
                <w:szCs w:val="24"/>
              </w:rPr>
              <w:t>restressed</w:t>
            </w:r>
            <w:proofErr w:type="spellEnd"/>
            <w:r>
              <w:rPr>
                <w:sz w:val="24"/>
                <w:szCs w:val="24"/>
              </w:rPr>
              <w:t xml:space="preserve"> composite beam</w:t>
            </w:r>
            <w:r w:rsidRPr="001831D8">
              <w:rPr>
                <w:sz w:val="24"/>
                <w:szCs w:val="24"/>
              </w:rPr>
              <w:t>.</w:t>
            </w:r>
            <w:r w:rsidRPr="001831D8">
              <w:rPr>
                <w:sz w:val="24"/>
                <w:szCs w:val="24"/>
              </w:rPr>
              <w:tab/>
            </w:r>
            <w:r w:rsidRPr="001831D8">
              <w:rPr>
                <w:sz w:val="24"/>
                <w:szCs w:val="24"/>
              </w:rPr>
              <w:tab/>
            </w:r>
            <w:r w:rsidRPr="001831D8">
              <w:rPr>
                <w:sz w:val="24"/>
                <w:szCs w:val="24"/>
              </w:rPr>
              <w:tab/>
            </w:r>
            <w:r w:rsidRPr="001831D8">
              <w:rPr>
                <w:sz w:val="24"/>
                <w:szCs w:val="24"/>
              </w:rPr>
              <w:tab/>
            </w:r>
            <w:r w:rsidRPr="001831D8">
              <w:rPr>
                <w:sz w:val="24"/>
                <w:szCs w:val="24"/>
              </w:rPr>
              <w:tab/>
            </w:r>
            <w:r w:rsidRPr="001831D8">
              <w:rPr>
                <w:sz w:val="24"/>
                <w:szCs w:val="24"/>
              </w:rPr>
              <w:tab/>
            </w:r>
            <w:r w:rsidRPr="001831D8">
              <w:rPr>
                <w:sz w:val="24"/>
                <w:szCs w:val="24"/>
              </w:rPr>
              <w:tab/>
            </w:r>
            <w:r w:rsidRPr="001831D8">
              <w:rPr>
                <w:sz w:val="24"/>
                <w:szCs w:val="24"/>
              </w:rPr>
              <w:tab/>
            </w:r>
          </w:p>
          <w:p w:rsidR="00A96572" w:rsidRPr="00A314C6" w:rsidRDefault="00A314C6" w:rsidP="00A314C6">
            <w:pPr>
              <w:rPr>
                <w:sz w:val="24"/>
                <w:szCs w:val="24"/>
              </w:rPr>
            </w:pPr>
            <w:r>
              <w:rPr>
                <w:sz w:val="24"/>
                <w:szCs w:val="24"/>
              </w:rPr>
              <w:t>5. Apply the recent techniques</w:t>
            </w:r>
            <w:r w:rsidRPr="001831D8">
              <w:rPr>
                <w:sz w:val="24"/>
                <w:szCs w:val="24"/>
              </w:rPr>
              <w:t xml:space="preserve"> in </w:t>
            </w:r>
            <w:proofErr w:type="spellStart"/>
            <w:r w:rsidRPr="001831D8">
              <w:rPr>
                <w:sz w:val="24"/>
                <w:szCs w:val="24"/>
              </w:rPr>
              <w:t>prestressed</w:t>
            </w:r>
            <w:proofErr w:type="spellEnd"/>
            <w:r w:rsidRPr="001831D8">
              <w:rPr>
                <w:sz w:val="24"/>
                <w:szCs w:val="24"/>
              </w:rPr>
              <w:t xml:space="preserve"> concrete technology.</w:t>
            </w:r>
            <w:r>
              <w:tab/>
            </w:r>
          </w:p>
        </w:tc>
      </w:tr>
    </w:tbl>
    <w:p w:rsidR="008A7C48" w:rsidRDefault="008A7C48" w:rsidP="0018335B">
      <w:pPr>
        <w:rPr>
          <w:b/>
        </w:rPr>
      </w:pPr>
    </w:p>
    <w:p w:rsidR="00911BFF" w:rsidRDefault="00911BFF" w:rsidP="0018335B">
      <w:pPr>
        <w:rPr>
          <w:b/>
        </w:rPr>
      </w:pPr>
    </w:p>
    <w:p w:rsidR="006C570D" w:rsidRDefault="006C570D" w:rsidP="0018335B">
      <w:pPr>
        <w:rPr>
          <w:b/>
        </w:rPr>
      </w:pPr>
    </w:p>
    <w:p w:rsidR="00911BFF" w:rsidRDefault="00911BFF" w:rsidP="0018335B">
      <w:pPr>
        <w:rPr>
          <w:b/>
        </w:rPr>
      </w:pPr>
    </w:p>
    <w:p w:rsidR="006979D7" w:rsidRDefault="006979D7" w:rsidP="0018335B">
      <w:pPr>
        <w:rPr>
          <w:b/>
        </w:rPr>
      </w:pPr>
    </w:p>
    <w:p w:rsidR="00A314C6" w:rsidRDefault="00A314C6" w:rsidP="0018335B">
      <w:pPr>
        <w:rPr>
          <w:b/>
        </w:rPr>
      </w:pPr>
    </w:p>
    <w:p w:rsidR="00A314C6" w:rsidRDefault="00A314C6" w:rsidP="0018335B">
      <w:pPr>
        <w:rPr>
          <w:b/>
        </w:rPr>
      </w:pPr>
    </w:p>
    <w:p w:rsidR="00673E1D" w:rsidRDefault="00673E1D" w:rsidP="0018335B">
      <w:pPr>
        <w:rPr>
          <w:b/>
        </w:rPr>
      </w:pPr>
    </w:p>
    <w:p w:rsidR="00911BFF" w:rsidRDefault="00911BFF" w:rsidP="0018335B">
      <w:pPr>
        <w:rPr>
          <w:b/>
        </w:rPr>
      </w:pPr>
    </w:p>
    <w:tbl>
      <w:tblPr>
        <w:tblStyle w:val="TableGrid"/>
        <w:tblW w:w="10314" w:type="dxa"/>
        <w:jc w:val="center"/>
        <w:tblLayout w:type="fixed"/>
        <w:tblLook w:val="04A0"/>
      </w:tblPr>
      <w:tblGrid>
        <w:gridCol w:w="736"/>
        <w:gridCol w:w="1419"/>
        <w:gridCol w:w="1007"/>
        <w:gridCol w:w="1766"/>
        <w:gridCol w:w="1559"/>
        <w:gridCol w:w="1701"/>
        <w:gridCol w:w="2126"/>
      </w:tblGrid>
      <w:tr w:rsidR="007401C8" w:rsidRPr="00E26E98" w:rsidTr="00E566F1">
        <w:trPr>
          <w:trHeight w:val="443"/>
          <w:jc w:val="center"/>
        </w:trPr>
        <w:tc>
          <w:tcPr>
            <w:tcW w:w="2155" w:type="dxa"/>
            <w:gridSpan w:val="2"/>
            <w:tcBorders>
              <w:right w:val="single" w:sz="4" w:space="0" w:color="auto"/>
            </w:tcBorders>
            <w:vAlign w:val="center"/>
          </w:tcPr>
          <w:p w:rsidR="007401C8" w:rsidRPr="004A43F4" w:rsidRDefault="007401C8" w:rsidP="00E566F1">
            <w:pPr>
              <w:jc w:val="center"/>
            </w:pPr>
            <w:r w:rsidRPr="004A43F4">
              <w:rPr>
                <w:rFonts w:eastAsiaTheme="minorHAnsi"/>
              </w:rPr>
              <w:t>Course designed by</w:t>
            </w:r>
          </w:p>
        </w:tc>
        <w:tc>
          <w:tcPr>
            <w:tcW w:w="8159" w:type="dxa"/>
            <w:gridSpan w:val="5"/>
            <w:tcBorders>
              <w:left w:val="single" w:sz="4" w:space="0" w:color="auto"/>
            </w:tcBorders>
            <w:vAlign w:val="center"/>
          </w:tcPr>
          <w:p w:rsidR="007401C8" w:rsidRPr="004A43F4" w:rsidRDefault="007401C8" w:rsidP="00E566F1">
            <w:pPr>
              <w:jc w:val="center"/>
            </w:pPr>
            <w:r w:rsidRPr="004A43F4">
              <w:rPr>
                <w:rFonts w:eastAsiaTheme="minorHAnsi"/>
              </w:rPr>
              <w:t>Anna University, Chennai</w:t>
            </w:r>
            <w:r w:rsidR="00BA312F">
              <w:rPr>
                <w:rFonts w:eastAsiaTheme="minorHAnsi"/>
              </w:rPr>
              <w:t>, Regulation 2013</w:t>
            </w:r>
          </w:p>
        </w:tc>
      </w:tr>
      <w:tr w:rsidR="00603E63" w:rsidTr="00E566F1">
        <w:trPr>
          <w:jc w:val="center"/>
        </w:trPr>
        <w:tc>
          <w:tcPr>
            <w:tcW w:w="736" w:type="dxa"/>
            <w:vMerge w:val="restart"/>
            <w:vAlign w:val="center"/>
          </w:tcPr>
          <w:p w:rsidR="00603E63" w:rsidRPr="004A43F4" w:rsidRDefault="00170C0E" w:rsidP="00E566F1">
            <w:r>
              <w:t>1</w:t>
            </w:r>
          </w:p>
        </w:tc>
        <w:tc>
          <w:tcPr>
            <w:tcW w:w="2426" w:type="dxa"/>
            <w:gridSpan w:val="2"/>
            <w:vMerge w:val="restart"/>
            <w:vAlign w:val="center"/>
          </w:tcPr>
          <w:p w:rsidR="00603E63" w:rsidRPr="004A43F4" w:rsidRDefault="00603E63" w:rsidP="00E566F1">
            <w:r w:rsidRPr="004A43F4">
              <w:rPr>
                <w:rFonts w:eastAsiaTheme="minorHAnsi"/>
              </w:rPr>
              <w:t>Category</w:t>
            </w:r>
          </w:p>
        </w:tc>
        <w:tc>
          <w:tcPr>
            <w:tcW w:w="1766" w:type="dxa"/>
            <w:tcBorders>
              <w:right w:val="single" w:sz="4" w:space="0" w:color="auto"/>
            </w:tcBorders>
          </w:tcPr>
          <w:p w:rsidR="00603E63" w:rsidRPr="004A43F4" w:rsidRDefault="00603E63" w:rsidP="00BD7D6B">
            <w:pPr>
              <w:autoSpaceDE w:val="0"/>
              <w:autoSpaceDN w:val="0"/>
              <w:adjustRightInd w:val="0"/>
              <w:rPr>
                <w:rFonts w:eastAsiaTheme="minorHAnsi"/>
              </w:rPr>
            </w:pPr>
            <w:r w:rsidRPr="004A43F4">
              <w:rPr>
                <w:rFonts w:eastAsiaTheme="minorHAnsi"/>
              </w:rPr>
              <w:t>GENERAL</w:t>
            </w:r>
          </w:p>
          <w:p w:rsidR="00603E63" w:rsidRPr="004A43F4" w:rsidRDefault="00603E63" w:rsidP="00BD7D6B">
            <w:pPr>
              <w:autoSpaceDE w:val="0"/>
              <w:autoSpaceDN w:val="0"/>
              <w:adjustRightInd w:val="0"/>
              <w:rPr>
                <w:rFonts w:eastAsiaTheme="minorHAnsi"/>
              </w:rPr>
            </w:pPr>
            <w:r w:rsidRPr="004A43F4">
              <w:rPr>
                <w:rFonts w:eastAsiaTheme="minorHAnsi"/>
              </w:rPr>
              <w:t>(G)</w:t>
            </w:r>
          </w:p>
          <w:p w:rsidR="00603E63" w:rsidRPr="004A43F4" w:rsidRDefault="00603E63" w:rsidP="00BD7D6B">
            <w:pPr>
              <w:autoSpaceDE w:val="0"/>
              <w:autoSpaceDN w:val="0"/>
              <w:adjustRightInd w:val="0"/>
            </w:pPr>
          </w:p>
        </w:tc>
        <w:tc>
          <w:tcPr>
            <w:tcW w:w="1559" w:type="dxa"/>
            <w:tcBorders>
              <w:left w:val="single" w:sz="4" w:space="0" w:color="auto"/>
            </w:tcBorders>
          </w:tcPr>
          <w:p w:rsidR="00603E63" w:rsidRPr="004A43F4" w:rsidRDefault="00603E63" w:rsidP="00BD7D6B">
            <w:pPr>
              <w:autoSpaceDE w:val="0"/>
              <w:autoSpaceDN w:val="0"/>
              <w:adjustRightInd w:val="0"/>
              <w:rPr>
                <w:rFonts w:eastAsiaTheme="minorHAnsi"/>
              </w:rPr>
            </w:pPr>
            <w:r w:rsidRPr="004A43F4">
              <w:rPr>
                <w:rFonts w:eastAsiaTheme="minorHAnsi"/>
              </w:rPr>
              <w:t>BASIC SCIENCES</w:t>
            </w:r>
          </w:p>
          <w:p w:rsidR="00603E63" w:rsidRPr="004A43F4" w:rsidRDefault="00603E63" w:rsidP="00BD7D6B">
            <w:pPr>
              <w:autoSpaceDE w:val="0"/>
              <w:autoSpaceDN w:val="0"/>
              <w:adjustRightInd w:val="0"/>
              <w:rPr>
                <w:rFonts w:eastAsiaTheme="minorHAnsi"/>
              </w:rPr>
            </w:pPr>
            <w:r w:rsidRPr="004A43F4">
              <w:rPr>
                <w:rFonts w:eastAsiaTheme="minorHAnsi"/>
              </w:rPr>
              <w:t>(B)</w:t>
            </w:r>
          </w:p>
          <w:p w:rsidR="00603E63" w:rsidRPr="004A43F4" w:rsidRDefault="00603E63" w:rsidP="00BD7D6B"/>
        </w:tc>
        <w:tc>
          <w:tcPr>
            <w:tcW w:w="1701" w:type="dxa"/>
            <w:tcBorders>
              <w:right w:val="single" w:sz="4" w:space="0" w:color="auto"/>
            </w:tcBorders>
          </w:tcPr>
          <w:p w:rsidR="00603E63" w:rsidRPr="002B1363" w:rsidRDefault="00603E63" w:rsidP="00BD7D6B">
            <w:pPr>
              <w:autoSpaceDE w:val="0"/>
              <w:autoSpaceDN w:val="0"/>
              <w:adjustRightInd w:val="0"/>
              <w:rPr>
                <w:rFonts w:eastAsiaTheme="minorHAnsi"/>
              </w:rPr>
            </w:pPr>
            <w:r w:rsidRPr="002B1363">
              <w:rPr>
                <w:rFonts w:eastAsiaTheme="minorHAnsi"/>
              </w:rPr>
              <w:t>ENGINEERING SCIENCES</w:t>
            </w:r>
          </w:p>
          <w:p w:rsidR="00603E63" w:rsidRPr="002B1363" w:rsidRDefault="00603E63" w:rsidP="00BD7D6B">
            <w:pPr>
              <w:autoSpaceDE w:val="0"/>
              <w:autoSpaceDN w:val="0"/>
              <w:adjustRightInd w:val="0"/>
              <w:rPr>
                <w:rFonts w:eastAsiaTheme="minorHAnsi"/>
              </w:rPr>
            </w:pPr>
            <w:r w:rsidRPr="002B1363">
              <w:rPr>
                <w:rFonts w:eastAsiaTheme="minorHAnsi"/>
              </w:rPr>
              <w:t>AND TECHNICAL ART</w:t>
            </w:r>
          </w:p>
          <w:p w:rsidR="00603E63" w:rsidRPr="002B1363" w:rsidRDefault="00603E63" w:rsidP="00BD7D6B">
            <w:pPr>
              <w:autoSpaceDE w:val="0"/>
              <w:autoSpaceDN w:val="0"/>
              <w:adjustRightInd w:val="0"/>
              <w:rPr>
                <w:rFonts w:eastAsiaTheme="minorHAnsi"/>
              </w:rPr>
            </w:pPr>
            <w:r w:rsidRPr="002B1363">
              <w:rPr>
                <w:rFonts w:eastAsiaTheme="minorHAnsi"/>
              </w:rPr>
              <w:t>(E)</w:t>
            </w:r>
          </w:p>
          <w:p w:rsidR="00603E63" w:rsidRPr="004A43F4" w:rsidRDefault="00603E63" w:rsidP="00BD7D6B"/>
        </w:tc>
        <w:tc>
          <w:tcPr>
            <w:tcW w:w="2126" w:type="dxa"/>
            <w:tcBorders>
              <w:left w:val="single" w:sz="4" w:space="0" w:color="auto"/>
            </w:tcBorders>
          </w:tcPr>
          <w:p w:rsidR="00603E63" w:rsidRPr="002B1363" w:rsidRDefault="00603E63" w:rsidP="00BD7D6B">
            <w:pPr>
              <w:autoSpaceDE w:val="0"/>
              <w:autoSpaceDN w:val="0"/>
              <w:adjustRightInd w:val="0"/>
              <w:rPr>
                <w:rFonts w:eastAsiaTheme="minorHAnsi"/>
                <w:b/>
              </w:rPr>
            </w:pPr>
            <w:r w:rsidRPr="002B1363">
              <w:rPr>
                <w:rFonts w:eastAsiaTheme="minorHAnsi"/>
                <w:b/>
              </w:rPr>
              <w:t>PROFESSIONAL</w:t>
            </w:r>
          </w:p>
          <w:p w:rsidR="00603E63" w:rsidRPr="002B1363" w:rsidRDefault="00603E63" w:rsidP="00BD7D6B">
            <w:pPr>
              <w:autoSpaceDE w:val="0"/>
              <w:autoSpaceDN w:val="0"/>
              <w:adjustRightInd w:val="0"/>
              <w:rPr>
                <w:rFonts w:eastAsiaTheme="minorHAnsi"/>
                <w:b/>
              </w:rPr>
            </w:pPr>
            <w:r w:rsidRPr="002B1363">
              <w:rPr>
                <w:rFonts w:eastAsiaTheme="minorHAnsi"/>
                <w:b/>
              </w:rPr>
              <w:t>SUBJECTS</w:t>
            </w:r>
          </w:p>
          <w:p w:rsidR="00603E63" w:rsidRPr="00BA312F" w:rsidRDefault="00603E63" w:rsidP="00BD7D6B">
            <w:r w:rsidRPr="002B1363">
              <w:rPr>
                <w:rFonts w:eastAsiaTheme="minorHAnsi"/>
                <w:b/>
              </w:rPr>
              <w:t>(P)</w:t>
            </w:r>
          </w:p>
        </w:tc>
      </w:tr>
      <w:tr w:rsidR="00603E63" w:rsidTr="00E566F1">
        <w:trPr>
          <w:jc w:val="center"/>
        </w:trPr>
        <w:tc>
          <w:tcPr>
            <w:tcW w:w="736" w:type="dxa"/>
            <w:vMerge/>
          </w:tcPr>
          <w:p w:rsidR="00603E63" w:rsidRPr="004A43F4" w:rsidRDefault="00603E63" w:rsidP="00BD7D6B"/>
        </w:tc>
        <w:tc>
          <w:tcPr>
            <w:tcW w:w="2426" w:type="dxa"/>
            <w:gridSpan w:val="2"/>
            <w:vMerge/>
          </w:tcPr>
          <w:p w:rsidR="00603E63" w:rsidRPr="004A43F4" w:rsidRDefault="00603E63" w:rsidP="00BD7D6B"/>
        </w:tc>
        <w:tc>
          <w:tcPr>
            <w:tcW w:w="1766" w:type="dxa"/>
            <w:tcBorders>
              <w:right w:val="single" w:sz="4" w:space="0" w:color="auto"/>
            </w:tcBorders>
          </w:tcPr>
          <w:p w:rsidR="00603E63" w:rsidRPr="004A43F4" w:rsidRDefault="00603E63" w:rsidP="00BD7D6B"/>
        </w:tc>
        <w:tc>
          <w:tcPr>
            <w:tcW w:w="1559" w:type="dxa"/>
            <w:tcBorders>
              <w:left w:val="single" w:sz="4" w:space="0" w:color="auto"/>
            </w:tcBorders>
          </w:tcPr>
          <w:p w:rsidR="00603E63" w:rsidRPr="004A43F4" w:rsidRDefault="00603E63" w:rsidP="00BD7D6B"/>
        </w:tc>
        <w:tc>
          <w:tcPr>
            <w:tcW w:w="1701" w:type="dxa"/>
            <w:tcBorders>
              <w:right w:val="single" w:sz="4" w:space="0" w:color="auto"/>
            </w:tcBorders>
          </w:tcPr>
          <w:p w:rsidR="00603E63" w:rsidRPr="004A43F4" w:rsidRDefault="00603E63" w:rsidP="002B1363">
            <w:pPr>
              <w:jc w:val="center"/>
            </w:pPr>
          </w:p>
        </w:tc>
        <w:tc>
          <w:tcPr>
            <w:tcW w:w="2126" w:type="dxa"/>
            <w:tcBorders>
              <w:left w:val="single" w:sz="4" w:space="0" w:color="auto"/>
            </w:tcBorders>
          </w:tcPr>
          <w:p w:rsidR="00603E63" w:rsidRPr="00BA312F" w:rsidRDefault="002B1363" w:rsidP="002B1363">
            <w:pPr>
              <w:jc w:val="center"/>
            </w:pPr>
            <w:r>
              <w:rPr>
                <w:b/>
              </w:rPr>
              <w:t>x</w:t>
            </w:r>
          </w:p>
        </w:tc>
      </w:tr>
      <w:tr w:rsidR="00603E63" w:rsidTr="00E566F1">
        <w:trPr>
          <w:jc w:val="center"/>
        </w:trPr>
        <w:tc>
          <w:tcPr>
            <w:tcW w:w="736" w:type="dxa"/>
            <w:vMerge w:val="restart"/>
            <w:vAlign w:val="center"/>
          </w:tcPr>
          <w:p w:rsidR="00603E63" w:rsidRPr="004A43F4" w:rsidRDefault="00170C0E" w:rsidP="00E566F1">
            <w:r>
              <w:t>2</w:t>
            </w:r>
          </w:p>
        </w:tc>
        <w:tc>
          <w:tcPr>
            <w:tcW w:w="2426" w:type="dxa"/>
            <w:gridSpan w:val="2"/>
            <w:vMerge w:val="restart"/>
            <w:vAlign w:val="center"/>
          </w:tcPr>
          <w:p w:rsidR="00603E63" w:rsidRPr="004A43F4" w:rsidRDefault="00603E63" w:rsidP="00E566F1">
            <w:pPr>
              <w:autoSpaceDE w:val="0"/>
              <w:autoSpaceDN w:val="0"/>
              <w:adjustRightInd w:val="0"/>
            </w:pPr>
            <w:r w:rsidRPr="004A43F4">
              <w:rPr>
                <w:rFonts w:eastAsiaTheme="minorHAnsi"/>
              </w:rPr>
              <w:t>Broad area</w:t>
            </w:r>
          </w:p>
        </w:tc>
        <w:tc>
          <w:tcPr>
            <w:tcW w:w="1766" w:type="dxa"/>
            <w:tcBorders>
              <w:right w:val="single" w:sz="4" w:space="0" w:color="auto"/>
            </w:tcBorders>
          </w:tcPr>
          <w:p w:rsidR="00603E63" w:rsidRPr="00A314C6" w:rsidRDefault="00F86E51" w:rsidP="00BD7D6B">
            <w:r w:rsidRPr="00A314C6">
              <w:t>Construction</w:t>
            </w:r>
          </w:p>
        </w:tc>
        <w:tc>
          <w:tcPr>
            <w:tcW w:w="1559" w:type="dxa"/>
            <w:tcBorders>
              <w:left w:val="single" w:sz="4" w:space="0" w:color="auto"/>
            </w:tcBorders>
          </w:tcPr>
          <w:p w:rsidR="00603E63" w:rsidRPr="00A314C6" w:rsidRDefault="00F86E51" w:rsidP="00BD7D6B">
            <w:pPr>
              <w:rPr>
                <w:b/>
              </w:rPr>
            </w:pPr>
            <w:r w:rsidRPr="00A314C6">
              <w:rPr>
                <w:b/>
              </w:rPr>
              <w:t>Structural</w:t>
            </w:r>
          </w:p>
        </w:tc>
        <w:tc>
          <w:tcPr>
            <w:tcW w:w="1701" w:type="dxa"/>
            <w:tcBorders>
              <w:right w:val="single" w:sz="4" w:space="0" w:color="auto"/>
            </w:tcBorders>
          </w:tcPr>
          <w:p w:rsidR="00603E63" w:rsidRPr="004A43F4" w:rsidRDefault="00F86E51" w:rsidP="00BD7D6B">
            <w:r>
              <w:t>Geotechnical</w:t>
            </w:r>
          </w:p>
        </w:tc>
        <w:tc>
          <w:tcPr>
            <w:tcW w:w="2126" w:type="dxa"/>
            <w:tcBorders>
              <w:left w:val="single" w:sz="4" w:space="0" w:color="auto"/>
            </w:tcBorders>
          </w:tcPr>
          <w:p w:rsidR="00603E63" w:rsidRPr="00BA312F" w:rsidRDefault="00F86E51" w:rsidP="00BD7D6B">
            <w:r>
              <w:t>Environmental</w:t>
            </w:r>
          </w:p>
        </w:tc>
      </w:tr>
      <w:tr w:rsidR="00603E63" w:rsidTr="00E566F1">
        <w:trPr>
          <w:trHeight w:val="368"/>
          <w:jc w:val="center"/>
        </w:trPr>
        <w:tc>
          <w:tcPr>
            <w:tcW w:w="736" w:type="dxa"/>
            <w:vMerge/>
          </w:tcPr>
          <w:p w:rsidR="00603E63" w:rsidRPr="004A43F4" w:rsidRDefault="00603E63" w:rsidP="00BD7D6B"/>
        </w:tc>
        <w:tc>
          <w:tcPr>
            <w:tcW w:w="2426" w:type="dxa"/>
            <w:gridSpan w:val="2"/>
            <w:vMerge/>
          </w:tcPr>
          <w:p w:rsidR="00603E63" w:rsidRPr="004A43F4" w:rsidRDefault="00603E63" w:rsidP="00BD7D6B"/>
        </w:tc>
        <w:tc>
          <w:tcPr>
            <w:tcW w:w="1766" w:type="dxa"/>
            <w:tcBorders>
              <w:right w:val="single" w:sz="4" w:space="0" w:color="auto"/>
            </w:tcBorders>
          </w:tcPr>
          <w:p w:rsidR="00603E63" w:rsidRPr="00BA312F" w:rsidRDefault="00603E63" w:rsidP="00BD7D6B">
            <w:pPr>
              <w:rPr>
                <w:b/>
              </w:rPr>
            </w:pPr>
          </w:p>
        </w:tc>
        <w:tc>
          <w:tcPr>
            <w:tcW w:w="1559" w:type="dxa"/>
            <w:tcBorders>
              <w:left w:val="single" w:sz="4" w:space="0" w:color="auto"/>
            </w:tcBorders>
          </w:tcPr>
          <w:p w:rsidR="00603E63" w:rsidRPr="004A43F4" w:rsidRDefault="00A314C6" w:rsidP="00BD7D6B">
            <w:r w:rsidRPr="00BA312F">
              <w:rPr>
                <w:b/>
              </w:rPr>
              <w:t>x</w:t>
            </w:r>
          </w:p>
        </w:tc>
        <w:tc>
          <w:tcPr>
            <w:tcW w:w="1701" w:type="dxa"/>
            <w:tcBorders>
              <w:right w:val="single" w:sz="4" w:space="0" w:color="auto"/>
            </w:tcBorders>
          </w:tcPr>
          <w:p w:rsidR="00603E63" w:rsidRPr="004A43F4" w:rsidRDefault="00603E63" w:rsidP="00BD7D6B"/>
        </w:tc>
        <w:tc>
          <w:tcPr>
            <w:tcW w:w="2126" w:type="dxa"/>
            <w:tcBorders>
              <w:left w:val="single" w:sz="4" w:space="0" w:color="auto"/>
            </w:tcBorders>
          </w:tcPr>
          <w:p w:rsidR="00603E63" w:rsidRPr="00E26E98" w:rsidRDefault="00603E63" w:rsidP="00BD7D6B">
            <w:pPr>
              <w:rPr>
                <w:b/>
              </w:rPr>
            </w:pPr>
          </w:p>
        </w:tc>
      </w:tr>
      <w:tr w:rsidR="00603E63" w:rsidTr="00E566F1">
        <w:trPr>
          <w:trHeight w:val="417"/>
          <w:jc w:val="center"/>
        </w:trPr>
        <w:tc>
          <w:tcPr>
            <w:tcW w:w="736" w:type="dxa"/>
          </w:tcPr>
          <w:p w:rsidR="00603E63" w:rsidRPr="004A43F4" w:rsidRDefault="00170C0E" w:rsidP="00BD7D6B">
            <w:r>
              <w:t>3</w:t>
            </w:r>
          </w:p>
        </w:tc>
        <w:tc>
          <w:tcPr>
            <w:tcW w:w="5751" w:type="dxa"/>
            <w:gridSpan w:val="4"/>
            <w:vAlign w:val="center"/>
          </w:tcPr>
          <w:p w:rsidR="00603E63" w:rsidRPr="004A43F4" w:rsidRDefault="00603E63" w:rsidP="00E566F1">
            <w:r w:rsidRPr="004A43F4">
              <w:t>Course co-coordinator</w:t>
            </w:r>
          </w:p>
        </w:tc>
        <w:tc>
          <w:tcPr>
            <w:tcW w:w="3827" w:type="dxa"/>
            <w:gridSpan w:val="2"/>
            <w:vAlign w:val="center"/>
          </w:tcPr>
          <w:p w:rsidR="00603E63" w:rsidRPr="004A43F4" w:rsidRDefault="002B1363" w:rsidP="00E566F1">
            <w:r>
              <w:t xml:space="preserve">Ms. M. Subita </w:t>
            </w:r>
            <w:proofErr w:type="spellStart"/>
            <w:r>
              <w:t>Deeneshwari</w:t>
            </w:r>
            <w:proofErr w:type="spellEnd"/>
          </w:p>
        </w:tc>
      </w:tr>
    </w:tbl>
    <w:p w:rsidR="00170C0E" w:rsidRDefault="00170C0E" w:rsidP="0018335B">
      <w:pPr>
        <w:rPr>
          <w:b/>
        </w:rPr>
      </w:pPr>
    </w:p>
    <w:p w:rsidR="0018335B" w:rsidRDefault="00972C00" w:rsidP="00E566F1">
      <w:pPr>
        <w:jc w:val="center"/>
        <w:rPr>
          <w:b/>
        </w:rPr>
      </w:pPr>
      <w:r>
        <w:rPr>
          <w:b/>
        </w:rPr>
        <w:t>Direct assessment details</w:t>
      </w:r>
    </w:p>
    <w:p w:rsidR="00E566F1" w:rsidRDefault="00E566F1" w:rsidP="00E566F1">
      <w:pPr>
        <w:jc w:val="center"/>
        <w:rPr>
          <w:b/>
        </w:rPr>
      </w:pPr>
    </w:p>
    <w:tbl>
      <w:tblPr>
        <w:tblStyle w:val="TableGrid"/>
        <w:tblW w:w="0" w:type="auto"/>
        <w:jc w:val="center"/>
        <w:tblLook w:val="04A0"/>
      </w:tblPr>
      <w:tblGrid>
        <w:gridCol w:w="2988"/>
        <w:gridCol w:w="1980"/>
        <w:gridCol w:w="2610"/>
        <w:gridCol w:w="1710"/>
      </w:tblGrid>
      <w:tr w:rsidR="00844F31" w:rsidRPr="000E599C" w:rsidTr="00E566F1">
        <w:trPr>
          <w:jc w:val="center"/>
        </w:trPr>
        <w:tc>
          <w:tcPr>
            <w:tcW w:w="2988" w:type="dxa"/>
          </w:tcPr>
          <w:p w:rsidR="00844F31" w:rsidRPr="000E599C" w:rsidRDefault="00844F31" w:rsidP="00972C00">
            <w:pPr>
              <w:rPr>
                <w:b/>
              </w:rPr>
            </w:pPr>
            <w:r w:rsidRPr="000E599C">
              <w:rPr>
                <w:rFonts w:ascii="Arial" w:eastAsiaTheme="minorHAnsi" w:hAnsi="Arial" w:cs="Arial"/>
                <w:b/>
              </w:rPr>
              <w:t xml:space="preserve">Name of assessment </w:t>
            </w:r>
          </w:p>
        </w:tc>
        <w:tc>
          <w:tcPr>
            <w:tcW w:w="1980" w:type="dxa"/>
          </w:tcPr>
          <w:p w:rsidR="00844F31" w:rsidRPr="000E599C" w:rsidRDefault="00844F31" w:rsidP="0018335B">
            <w:pPr>
              <w:rPr>
                <w:b/>
              </w:rPr>
            </w:pPr>
            <w:r>
              <w:rPr>
                <w:rFonts w:ascii="Arial" w:eastAsiaTheme="minorHAnsi" w:hAnsi="Arial" w:cs="Arial"/>
                <w:b/>
              </w:rPr>
              <w:t xml:space="preserve">Internal </w:t>
            </w:r>
            <w:r w:rsidRPr="000E599C">
              <w:rPr>
                <w:rFonts w:ascii="Arial" w:eastAsiaTheme="minorHAnsi" w:hAnsi="Arial" w:cs="Arial"/>
                <w:b/>
              </w:rPr>
              <w:t>Marks</w:t>
            </w:r>
          </w:p>
        </w:tc>
        <w:tc>
          <w:tcPr>
            <w:tcW w:w="2610" w:type="dxa"/>
          </w:tcPr>
          <w:p w:rsidR="00844F31" w:rsidRPr="000E599C" w:rsidRDefault="00844F31" w:rsidP="00972C00">
            <w:pPr>
              <w:rPr>
                <w:b/>
              </w:rPr>
            </w:pPr>
            <w:r w:rsidRPr="000E599C">
              <w:rPr>
                <w:rFonts w:ascii="Arial" w:eastAsiaTheme="minorHAnsi" w:hAnsi="Arial" w:cs="Arial"/>
                <w:b/>
              </w:rPr>
              <w:t>Topics</w:t>
            </w:r>
          </w:p>
        </w:tc>
        <w:tc>
          <w:tcPr>
            <w:tcW w:w="1710" w:type="dxa"/>
          </w:tcPr>
          <w:p w:rsidR="00844F31" w:rsidRPr="000E599C" w:rsidRDefault="00844F31" w:rsidP="0018335B">
            <w:pPr>
              <w:rPr>
                <w:b/>
              </w:rPr>
            </w:pPr>
            <w:r w:rsidRPr="000E599C">
              <w:rPr>
                <w:rFonts w:ascii="Arial" w:eastAsiaTheme="minorHAnsi" w:hAnsi="Arial" w:cs="Arial"/>
                <w:b/>
              </w:rPr>
              <w:t>Duration</w:t>
            </w:r>
          </w:p>
        </w:tc>
      </w:tr>
      <w:tr w:rsidR="00222955" w:rsidTr="00E566F1">
        <w:trPr>
          <w:jc w:val="center"/>
        </w:trPr>
        <w:tc>
          <w:tcPr>
            <w:tcW w:w="2988" w:type="dxa"/>
          </w:tcPr>
          <w:p w:rsidR="00222955" w:rsidRPr="00972C00" w:rsidRDefault="00222955" w:rsidP="0018335B">
            <w:r>
              <w:t>Unit Test</w:t>
            </w:r>
          </w:p>
        </w:tc>
        <w:tc>
          <w:tcPr>
            <w:tcW w:w="1980" w:type="dxa"/>
            <w:vMerge w:val="restart"/>
          </w:tcPr>
          <w:p w:rsidR="00222955" w:rsidRPr="00972C00" w:rsidRDefault="00222955" w:rsidP="00F814E1">
            <w:r>
              <w:t>20</w:t>
            </w:r>
          </w:p>
        </w:tc>
        <w:tc>
          <w:tcPr>
            <w:tcW w:w="2610" w:type="dxa"/>
          </w:tcPr>
          <w:p w:rsidR="00222955" w:rsidRPr="00972C00" w:rsidRDefault="00222955" w:rsidP="00222955">
            <w:r>
              <w:t>Unit</w:t>
            </w:r>
            <w:r w:rsidR="00501072">
              <w:t xml:space="preserve"> I</w:t>
            </w:r>
          </w:p>
        </w:tc>
        <w:tc>
          <w:tcPr>
            <w:tcW w:w="1710" w:type="dxa"/>
          </w:tcPr>
          <w:p w:rsidR="00222955" w:rsidRPr="00972C00" w:rsidRDefault="00222955" w:rsidP="00222955">
            <w:r>
              <w:t>2</w:t>
            </w:r>
            <w:r w:rsidRPr="00972C00">
              <w:t xml:space="preserve"> </w:t>
            </w:r>
            <w:r>
              <w:t>periods</w:t>
            </w:r>
          </w:p>
        </w:tc>
      </w:tr>
      <w:tr w:rsidR="00222955" w:rsidTr="00E566F1">
        <w:trPr>
          <w:jc w:val="center"/>
        </w:trPr>
        <w:tc>
          <w:tcPr>
            <w:tcW w:w="2988" w:type="dxa"/>
          </w:tcPr>
          <w:p w:rsidR="00222955" w:rsidRPr="00972C00" w:rsidRDefault="00222955" w:rsidP="00A07488">
            <w:r>
              <w:t>Daily Test 1</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II</w:t>
            </w:r>
          </w:p>
        </w:tc>
        <w:tc>
          <w:tcPr>
            <w:tcW w:w="1710" w:type="dxa"/>
          </w:tcPr>
          <w:p w:rsidR="00222955" w:rsidRPr="00972C00" w:rsidRDefault="00222955" w:rsidP="00222955">
            <w:r w:rsidRPr="00972C00">
              <w:t xml:space="preserve">1 </w:t>
            </w:r>
            <w:r>
              <w:t>period</w:t>
            </w:r>
          </w:p>
        </w:tc>
      </w:tr>
      <w:tr w:rsidR="00222955" w:rsidTr="00E566F1">
        <w:trPr>
          <w:jc w:val="center"/>
        </w:trPr>
        <w:tc>
          <w:tcPr>
            <w:tcW w:w="2988" w:type="dxa"/>
          </w:tcPr>
          <w:p w:rsidR="00222955" w:rsidRPr="00972C00" w:rsidRDefault="00222955" w:rsidP="00A07488">
            <w:r>
              <w:t>Daily Test 2</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III</w:t>
            </w:r>
          </w:p>
        </w:tc>
        <w:tc>
          <w:tcPr>
            <w:tcW w:w="1710" w:type="dxa"/>
          </w:tcPr>
          <w:p w:rsidR="00222955" w:rsidRDefault="00222955">
            <w:r w:rsidRPr="00E075B2">
              <w:t>1 period</w:t>
            </w:r>
          </w:p>
        </w:tc>
      </w:tr>
      <w:tr w:rsidR="00222955" w:rsidTr="00E566F1">
        <w:trPr>
          <w:jc w:val="center"/>
        </w:trPr>
        <w:tc>
          <w:tcPr>
            <w:tcW w:w="2988" w:type="dxa"/>
          </w:tcPr>
          <w:p w:rsidR="00222955" w:rsidRPr="00972C00" w:rsidRDefault="00222955" w:rsidP="00A07488">
            <w:r>
              <w:t>Daily Test 3</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IV</w:t>
            </w:r>
          </w:p>
        </w:tc>
        <w:tc>
          <w:tcPr>
            <w:tcW w:w="1710" w:type="dxa"/>
          </w:tcPr>
          <w:p w:rsidR="00222955" w:rsidRDefault="00222955">
            <w:r w:rsidRPr="00E075B2">
              <w:t>1 period</w:t>
            </w:r>
          </w:p>
        </w:tc>
      </w:tr>
      <w:tr w:rsidR="00222955" w:rsidTr="00E566F1">
        <w:trPr>
          <w:jc w:val="center"/>
        </w:trPr>
        <w:tc>
          <w:tcPr>
            <w:tcW w:w="2988" w:type="dxa"/>
          </w:tcPr>
          <w:p w:rsidR="00222955" w:rsidRPr="00972C00" w:rsidRDefault="00222955" w:rsidP="00A07488">
            <w:r w:rsidRPr="00972C00">
              <w:t>Cycle Test -1</w:t>
            </w:r>
          </w:p>
        </w:tc>
        <w:tc>
          <w:tcPr>
            <w:tcW w:w="1980" w:type="dxa"/>
            <w:vMerge/>
          </w:tcPr>
          <w:p w:rsidR="00222955" w:rsidRPr="00972C00" w:rsidRDefault="00222955" w:rsidP="0018335B"/>
        </w:tc>
        <w:tc>
          <w:tcPr>
            <w:tcW w:w="2610" w:type="dxa"/>
          </w:tcPr>
          <w:p w:rsidR="00222955" w:rsidRPr="00972C00" w:rsidRDefault="00222955" w:rsidP="003013B3">
            <w:r>
              <w:t>II &amp; III Units</w:t>
            </w:r>
          </w:p>
        </w:tc>
        <w:tc>
          <w:tcPr>
            <w:tcW w:w="1710" w:type="dxa"/>
          </w:tcPr>
          <w:p w:rsidR="00222955" w:rsidRPr="00972C00" w:rsidRDefault="00222955" w:rsidP="003013B3">
            <w:r w:rsidRPr="00972C00">
              <w:t>3 Hrs</w:t>
            </w:r>
          </w:p>
        </w:tc>
      </w:tr>
      <w:tr w:rsidR="00222955" w:rsidTr="00E566F1">
        <w:trPr>
          <w:jc w:val="center"/>
        </w:trPr>
        <w:tc>
          <w:tcPr>
            <w:tcW w:w="2988" w:type="dxa"/>
          </w:tcPr>
          <w:p w:rsidR="00222955" w:rsidRPr="00972C00" w:rsidRDefault="00222955" w:rsidP="00A07488">
            <w:r w:rsidRPr="00972C00">
              <w:t>Cycle Test -</w:t>
            </w:r>
            <w:r>
              <w:t>2</w:t>
            </w:r>
          </w:p>
        </w:tc>
        <w:tc>
          <w:tcPr>
            <w:tcW w:w="1980" w:type="dxa"/>
            <w:vMerge/>
          </w:tcPr>
          <w:p w:rsidR="00222955" w:rsidRPr="00972C00" w:rsidRDefault="00222955" w:rsidP="0018335B"/>
        </w:tc>
        <w:tc>
          <w:tcPr>
            <w:tcW w:w="2610" w:type="dxa"/>
          </w:tcPr>
          <w:p w:rsidR="00222955" w:rsidRPr="00972C00" w:rsidRDefault="00222955" w:rsidP="0018335B">
            <w:r>
              <w:t>IV &amp; V Units</w:t>
            </w:r>
          </w:p>
        </w:tc>
        <w:tc>
          <w:tcPr>
            <w:tcW w:w="1710" w:type="dxa"/>
          </w:tcPr>
          <w:p w:rsidR="00222955" w:rsidRPr="00972C00" w:rsidRDefault="00222955" w:rsidP="004901F0">
            <w:r>
              <w:t>3</w:t>
            </w:r>
            <w:r w:rsidRPr="00972C00">
              <w:t xml:space="preserve"> Hr</w:t>
            </w:r>
            <w:r>
              <w:t>s</w:t>
            </w:r>
          </w:p>
        </w:tc>
      </w:tr>
      <w:tr w:rsidR="00222955" w:rsidTr="00E566F1">
        <w:trPr>
          <w:jc w:val="center"/>
        </w:trPr>
        <w:tc>
          <w:tcPr>
            <w:tcW w:w="2988" w:type="dxa"/>
          </w:tcPr>
          <w:p w:rsidR="00222955" w:rsidRPr="00972C00" w:rsidRDefault="00222955" w:rsidP="00A07488">
            <w:r w:rsidRPr="00972C00">
              <w:t>Model Exam</w:t>
            </w:r>
          </w:p>
        </w:tc>
        <w:tc>
          <w:tcPr>
            <w:tcW w:w="1980" w:type="dxa"/>
            <w:vMerge/>
          </w:tcPr>
          <w:p w:rsidR="00222955" w:rsidRPr="00972C00" w:rsidRDefault="00222955" w:rsidP="0018335B"/>
        </w:tc>
        <w:tc>
          <w:tcPr>
            <w:tcW w:w="2610" w:type="dxa"/>
          </w:tcPr>
          <w:p w:rsidR="00222955" w:rsidRDefault="00222955" w:rsidP="0018335B">
            <w:r>
              <w:t>Entire Syllabus</w:t>
            </w:r>
          </w:p>
        </w:tc>
        <w:tc>
          <w:tcPr>
            <w:tcW w:w="1710" w:type="dxa"/>
          </w:tcPr>
          <w:p w:rsidR="00222955" w:rsidRDefault="00222955" w:rsidP="004901F0">
            <w:r>
              <w:t>3 Hrs</w:t>
            </w:r>
          </w:p>
        </w:tc>
      </w:tr>
      <w:tr w:rsidR="00222955" w:rsidTr="00E566F1">
        <w:trPr>
          <w:jc w:val="center"/>
        </w:trPr>
        <w:tc>
          <w:tcPr>
            <w:tcW w:w="2988" w:type="dxa"/>
          </w:tcPr>
          <w:p w:rsidR="00222955" w:rsidRPr="00583A1F" w:rsidRDefault="00222955" w:rsidP="00F814E1">
            <w:r w:rsidRPr="00583A1F">
              <w:t>Assignment</w:t>
            </w:r>
            <w:r w:rsidR="00794D44">
              <w:t>s</w:t>
            </w:r>
            <w:r w:rsidRPr="00583A1F">
              <w:t xml:space="preserve"> </w:t>
            </w:r>
          </w:p>
        </w:tc>
        <w:tc>
          <w:tcPr>
            <w:tcW w:w="1980" w:type="dxa"/>
            <w:vMerge w:val="restart"/>
          </w:tcPr>
          <w:p w:rsidR="00222955" w:rsidRPr="00583A1F" w:rsidRDefault="00222955" w:rsidP="0018335B"/>
        </w:tc>
        <w:tc>
          <w:tcPr>
            <w:tcW w:w="2610" w:type="dxa"/>
          </w:tcPr>
          <w:p w:rsidR="00222955" w:rsidRPr="00583A1F" w:rsidRDefault="00794D44" w:rsidP="0018335B">
            <w:r>
              <w:t>Entire Syllabus</w:t>
            </w:r>
          </w:p>
        </w:tc>
        <w:tc>
          <w:tcPr>
            <w:tcW w:w="1710" w:type="dxa"/>
          </w:tcPr>
          <w:p w:rsidR="00222955" w:rsidRPr="00583A1F" w:rsidRDefault="00222955" w:rsidP="0018335B"/>
        </w:tc>
      </w:tr>
      <w:tr w:rsidR="00222955" w:rsidTr="00E566F1">
        <w:trPr>
          <w:jc w:val="center"/>
        </w:trPr>
        <w:tc>
          <w:tcPr>
            <w:tcW w:w="2988" w:type="dxa"/>
          </w:tcPr>
          <w:p w:rsidR="00222955" w:rsidRPr="00583A1F" w:rsidRDefault="00222955" w:rsidP="00F34460">
            <w:r w:rsidRPr="00583A1F">
              <w:t xml:space="preserve">Innovative Assignment </w:t>
            </w:r>
          </w:p>
        </w:tc>
        <w:tc>
          <w:tcPr>
            <w:tcW w:w="1980" w:type="dxa"/>
            <w:vMerge/>
          </w:tcPr>
          <w:p w:rsidR="00222955" w:rsidRPr="00583A1F" w:rsidRDefault="00222955" w:rsidP="0018335B"/>
        </w:tc>
        <w:tc>
          <w:tcPr>
            <w:tcW w:w="2610" w:type="dxa"/>
          </w:tcPr>
          <w:p w:rsidR="00222955" w:rsidRPr="00583A1F" w:rsidRDefault="00794D44" w:rsidP="0018335B">
            <w:r>
              <w:t>Content Beyond Syllabus</w:t>
            </w:r>
          </w:p>
        </w:tc>
        <w:tc>
          <w:tcPr>
            <w:tcW w:w="1710" w:type="dxa"/>
          </w:tcPr>
          <w:p w:rsidR="00222955" w:rsidRPr="00583A1F" w:rsidRDefault="00222955" w:rsidP="0018335B"/>
        </w:tc>
      </w:tr>
      <w:tr w:rsidR="00222955" w:rsidTr="00E566F1">
        <w:trPr>
          <w:jc w:val="center"/>
        </w:trPr>
        <w:tc>
          <w:tcPr>
            <w:tcW w:w="2988" w:type="dxa"/>
          </w:tcPr>
          <w:p w:rsidR="00222955" w:rsidRPr="00583A1F" w:rsidRDefault="00222955"/>
        </w:tc>
        <w:tc>
          <w:tcPr>
            <w:tcW w:w="1980" w:type="dxa"/>
          </w:tcPr>
          <w:p w:rsidR="00222955" w:rsidRPr="00583A1F" w:rsidRDefault="00222955" w:rsidP="0018335B"/>
        </w:tc>
        <w:tc>
          <w:tcPr>
            <w:tcW w:w="2610" w:type="dxa"/>
          </w:tcPr>
          <w:p w:rsidR="00222955" w:rsidRPr="00583A1F" w:rsidRDefault="00222955" w:rsidP="0018335B"/>
        </w:tc>
        <w:tc>
          <w:tcPr>
            <w:tcW w:w="1710" w:type="dxa"/>
          </w:tcPr>
          <w:p w:rsidR="00222955" w:rsidRPr="00583A1F" w:rsidRDefault="00222955" w:rsidP="0018335B"/>
        </w:tc>
      </w:tr>
      <w:tr w:rsidR="00222955" w:rsidTr="00E566F1">
        <w:trPr>
          <w:jc w:val="center"/>
        </w:trPr>
        <w:tc>
          <w:tcPr>
            <w:tcW w:w="2988" w:type="dxa"/>
          </w:tcPr>
          <w:p w:rsidR="00222955" w:rsidRPr="00583A1F" w:rsidRDefault="00222955" w:rsidP="003F0A81">
            <w:pPr>
              <w:jc w:val="right"/>
            </w:pPr>
            <w:r>
              <w:t>Total</w:t>
            </w:r>
          </w:p>
        </w:tc>
        <w:tc>
          <w:tcPr>
            <w:tcW w:w="1980" w:type="dxa"/>
          </w:tcPr>
          <w:p w:rsidR="00222955" w:rsidRPr="00583A1F" w:rsidRDefault="00222955" w:rsidP="0018335B">
            <w:r>
              <w:t>20</w:t>
            </w:r>
          </w:p>
        </w:tc>
        <w:tc>
          <w:tcPr>
            <w:tcW w:w="2610" w:type="dxa"/>
          </w:tcPr>
          <w:p w:rsidR="00222955" w:rsidRPr="00583A1F" w:rsidRDefault="00222955" w:rsidP="0018335B"/>
        </w:tc>
        <w:tc>
          <w:tcPr>
            <w:tcW w:w="1710" w:type="dxa"/>
          </w:tcPr>
          <w:p w:rsidR="00222955" w:rsidRPr="00583A1F" w:rsidRDefault="00222955" w:rsidP="0018335B"/>
        </w:tc>
      </w:tr>
    </w:tbl>
    <w:p w:rsidR="00A72E51" w:rsidRDefault="00A72E51" w:rsidP="0058590A">
      <w:pPr>
        <w:rPr>
          <w:rFonts w:ascii="TimesNewRomanPSMT" w:eastAsia="TimesNewRomanPSMT" w:hAnsi="TimesNewRomanPSMT" w:cs="TimesNewRomanPSMT"/>
          <w:b/>
        </w:rPr>
      </w:pPr>
    </w:p>
    <w:p w:rsidR="009A7CF2" w:rsidRDefault="009A7CF2" w:rsidP="0058590A">
      <w:pPr>
        <w:rPr>
          <w:rFonts w:ascii="TimesNewRomanPSMT" w:eastAsia="TimesNewRomanPSMT" w:hAnsi="TimesNewRomanPSMT" w:cs="TimesNewRomanPSMT"/>
          <w:b/>
        </w:rPr>
      </w:pPr>
    </w:p>
    <w:p w:rsidR="00E566F1" w:rsidRDefault="00E566F1" w:rsidP="0058590A">
      <w:pPr>
        <w:rPr>
          <w:rFonts w:ascii="TimesNewRomanPSMT" w:eastAsia="TimesNewRomanPSMT" w:hAnsi="TimesNewRomanPSMT" w:cs="TimesNewRomanPSMT"/>
          <w:b/>
        </w:rPr>
      </w:pPr>
    </w:p>
    <w:p w:rsidR="00E566F1" w:rsidRDefault="00E566F1" w:rsidP="0058590A">
      <w:pPr>
        <w:rPr>
          <w:rFonts w:ascii="TimesNewRomanPSMT" w:eastAsia="TimesNewRomanPSMT" w:hAnsi="TimesNewRomanPSMT" w:cs="TimesNewRomanPSMT"/>
          <w:b/>
        </w:rPr>
      </w:pPr>
    </w:p>
    <w:p w:rsidR="00E566F1" w:rsidRDefault="00E566F1" w:rsidP="0058590A">
      <w:pPr>
        <w:rPr>
          <w:rFonts w:ascii="TimesNewRomanPSMT" w:eastAsia="TimesNewRomanPSMT" w:hAnsi="TimesNewRomanPSMT" w:cs="TimesNewRomanPSMT"/>
          <w:b/>
        </w:rPr>
      </w:pPr>
    </w:p>
    <w:p w:rsidR="00001F7D" w:rsidRDefault="00001F7D" w:rsidP="0058590A">
      <w:pPr>
        <w:rPr>
          <w:rFonts w:ascii="TimesNewRomanPSMT" w:eastAsia="TimesNewRomanPSMT" w:hAnsi="TimesNewRomanPSMT" w:cs="TimesNewRomanPSMT"/>
          <w:b/>
        </w:rPr>
      </w:pPr>
    </w:p>
    <w:p w:rsidR="009A7CF2" w:rsidRDefault="009A7CF2" w:rsidP="0058590A">
      <w:pPr>
        <w:rPr>
          <w:rFonts w:ascii="TimesNewRomanPSMT" w:eastAsia="TimesNewRomanPSMT" w:hAnsi="TimesNewRomanPSMT" w:cs="TimesNewRomanPSMT"/>
          <w:b/>
        </w:rPr>
      </w:pPr>
    </w:p>
    <w:p w:rsidR="0058590A" w:rsidRDefault="0058590A" w:rsidP="00E566F1">
      <w:pPr>
        <w:jc w:val="center"/>
        <w:rPr>
          <w:rFonts w:ascii="TimesNewRomanPSMT" w:eastAsia="TimesNewRomanPSMT" w:hAnsi="TimesNewRomanPSMT" w:cs="TimesNewRomanPSMT"/>
          <w:b/>
        </w:rPr>
      </w:pPr>
      <w:r>
        <w:rPr>
          <w:rFonts w:ascii="TimesNewRomanPSMT" w:eastAsia="TimesNewRomanPSMT" w:hAnsi="TimesNewRomanPSMT" w:cs="TimesNewRomanPSMT"/>
          <w:b/>
        </w:rPr>
        <w:lastRenderedPageBreak/>
        <w:t>DETAILED LES</w:t>
      </w:r>
      <w:r w:rsidR="00316CCB">
        <w:rPr>
          <w:rFonts w:ascii="TimesNewRomanPSMT" w:eastAsia="TimesNewRomanPSMT" w:hAnsi="TimesNewRomanPSMT" w:cs="TimesNewRomanPSMT"/>
          <w:b/>
        </w:rPr>
        <w:t>S</w:t>
      </w:r>
      <w:r>
        <w:rPr>
          <w:rFonts w:ascii="TimesNewRomanPSMT" w:eastAsia="TimesNewRomanPSMT" w:hAnsi="TimesNewRomanPSMT" w:cs="TimesNewRomanPSMT"/>
          <w:b/>
        </w:rPr>
        <w:t>ON PLAN</w:t>
      </w:r>
    </w:p>
    <w:p w:rsidR="0058590A" w:rsidRDefault="0058590A" w:rsidP="0058590A">
      <w:pPr>
        <w:rPr>
          <w:rFonts w:ascii="TimesNewRomanPSMT" w:eastAsia="TimesNewRomanPSMT" w:hAnsi="TimesNewRomanPSMT" w:cs="TimesNewRomanPSMT"/>
          <w:b/>
        </w:rPr>
      </w:pPr>
    </w:p>
    <w:tbl>
      <w:tblPr>
        <w:tblW w:w="0" w:type="auto"/>
        <w:jc w:val="center"/>
        <w:tblInd w:w="98" w:type="dxa"/>
        <w:tblLayout w:type="fixed"/>
        <w:tblCellMar>
          <w:left w:w="10" w:type="dxa"/>
          <w:right w:w="10" w:type="dxa"/>
        </w:tblCellMar>
        <w:tblLook w:val="0000"/>
      </w:tblPr>
      <w:tblGrid>
        <w:gridCol w:w="1008"/>
        <w:gridCol w:w="3322"/>
        <w:gridCol w:w="90"/>
        <w:gridCol w:w="1620"/>
        <w:gridCol w:w="390"/>
        <w:gridCol w:w="1093"/>
        <w:gridCol w:w="227"/>
        <w:gridCol w:w="1332"/>
        <w:gridCol w:w="18"/>
        <w:gridCol w:w="1530"/>
        <w:gridCol w:w="90"/>
        <w:gridCol w:w="2070"/>
        <w:gridCol w:w="261"/>
        <w:gridCol w:w="1481"/>
      </w:tblGrid>
      <w:tr w:rsidR="0058590A" w:rsidTr="00E566F1">
        <w:trPr>
          <w:trHeight w:val="1"/>
          <w:jc w:val="center"/>
        </w:trPr>
        <w:tc>
          <w:tcPr>
            <w:tcW w:w="1453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pPr>
              <w:rPr>
                <w:b/>
              </w:rPr>
            </w:pPr>
            <w:r>
              <w:rPr>
                <w:b/>
              </w:rPr>
              <w:t xml:space="preserve">UNIT I :     </w:t>
            </w:r>
            <w:r w:rsidR="00001F7D" w:rsidRPr="00E74A43">
              <w:rPr>
                <w:b/>
                <w:bCs/>
                <w:sz w:val="20"/>
                <w:szCs w:val="20"/>
              </w:rPr>
              <w:t xml:space="preserve">INTRODUCTION – THEORY AND BEHAVIOUR </w:t>
            </w:r>
            <w:r w:rsidR="00001F7D">
              <w:rPr>
                <w:b/>
                <w:bCs/>
                <w:sz w:val="20"/>
                <w:szCs w:val="20"/>
              </w:rPr>
              <w:t xml:space="preserve">                         </w:t>
            </w:r>
          </w:p>
          <w:p w:rsidR="0058590A" w:rsidRDefault="0058590A" w:rsidP="00BD7D6B">
            <w:pPr>
              <w:rPr>
                <w:b/>
              </w:rPr>
            </w:pPr>
          </w:p>
          <w:tbl>
            <w:tblPr>
              <w:tblW w:w="0" w:type="auto"/>
              <w:tblLayout w:type="fixed"/>
              <w:tblCellMar>
                <w:left w:w="10" w:type="dxa"/>
                <w:right w:w="10" w:type="dxa"/>
              </w:tblCellMar>
              <w:tblLook w:val="0000"/>
            </w:tblPr>
            <w:tblGrid>
              <w:gridCol w:w="2471"/>
              <w:gridCol w:w="2518"/>
              <w:gridCol w:w="2576"/>
            </w:tblGrid>
            <w:tr w:rsidR="0058590A"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PRACTICAL</w:t>
                  </w:r>
                </w:p>
              </w:tc>
            </w:tr>
            <w:tr w:rsidR="0058590A"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492048" w:rsidP="00BD7D6B">
                  <w:r>
                    <w:rPr>
                      <w:rFonts w:ascii="TimesNewRomanPSMT" w:eastAsia="TimesNewRomanPSMT" w:hAnsi="TimesNewRomanPSMT" w:cs="TimesNewRomanPSMT"/>
                      <w:b/>
                    </w:rPr>
                    <w:t xml:space="preserve">9 </w:t>
                  </w:r>
                  <w:r w:rsidR="0058590A">
                    <w:rPr>
                      <w:rFonts w:ascii="TimesNewRomanPSMT" w:eastAsia="TimesNewRomanPSMT" w:hAnsi="TimesNewRomanPSMT" w:cs="TimesNewRomanPSMT"/>
                      <w:b/>
                    </w:rPr>
                    <w:t>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1D05E0" w:rsidP="005E552F">
                  <w:r>
                    <w:rPr>
                      <w:rFonts w:ascii="TimesNewRomanPSMT" w:eastAsia="TimesNewRomanPSMT" w:hAnsi="TimesNewRomanPSMT" w:cs="TimesNewRomanPSMT"/>
                      <w:b/>
                    </w:rPr>
                    <w:t>0</w:t>
                  </w:r>
                  <w:r w:rsidR="0058590A">
                    <w:rPr>
                      <w:rFonts w:ascii="TimesNewRomanPSMT" w:eastAsia="TimesNewRomanPSMT" w:hAnsi="TimesNewRomanPSMT" w:cs="TimesNewRomanPSMT"/>
                      <w:b/>
                    </w:rPr>
                    <w:t xml:space="preserve">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5E552F">
                  <w:r>
                    <w:rPr>
                      <w:rFonts w:ascii="TimesNewRomanPSMT" w:eastAsia="TimesNewRomanPSMT" w:hAnsi="TimesNewRomanPSMT" w:cs="TimesNewRomanPSMT"/>
                      <w:b/>
                    </w:rPr>
                    <w:t>0 Hr</w:t>
                  </w:r>
                </w:p>
              </w:tc>
            </w:tr>
          </w:tbl>
          <w:p w:rsidR="0058590A" w:rsidRDefault="0058590A" w:rsidP="00BD7D6B">
            <w:pPr>
              <w:rPr>
                <w:b/>
              </w:rPr>
            </w:pPr>
          </w:p>
          <w:p w:rsidR="00492048" w:rsidRDefault="00492048" w:rsidP="00001F7D">
            <w:pPr>
              <w:autoSpaceDE w:val="0"/>
              <w:autoSpaceDN w:val="0"/>
              <w:adjustRightInd w:val="0"/>
            </w:pPr>
          </w:p>
        </w:tc>
      </w:tr>
      <w:tr w:rsidR="00BD4B91" w:rsidTr="00E566F1">
        <w:trPr>
          <w:trHeight w:val="555"/>
          <w:jc w:val="center"/>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Session No</w:t>
            </w:r>
          </w:p>
        </w:tc>
        <w:tc>
          <w:tcPr>
            <w:tcW w:w="3412"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D4B91" w:rsidRPr="009A7CF2" w:rsidRDefault="00BD4B91" w:rsidP="00BD7D6B">
            <w:r w:rsidRPr="009A7CF2">
              <w:rPr>
                <w:rFonts w:eastAsia="TimesNewRomanPSMT"/>
                <w:b/>
                <w:sz w:val="22"/>
                <w:szCs w:val="22"/>
              </w:rPr>
              <w:t>Topics to be covered</w:t>
            </w:r>
          </w:p>
        </w:tc>
        <w:tc>
          <w:tcPr>
            <w:tcW w:w="466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Instruction Delivery</w:t>
            </w:r>
          </w:p>
        </w:tc>
        <w:tc>
          <w:tcPr>
            <w:tcW w:w="154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Testing Method</w:t>
            </w:r>
          </w:p>
        </w:tc>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Instructional objective</w:t>
            </w:r>
          </w:p>
        </w:tc>
        <w:tc>
          <w:tcPr>
            <w:tcW w:w="174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304A40">
            <w:r>
              <w:rPr>
                <w:rFonts w:ascii="TimesNewRomanPSMT" w:eastAsia="TimesNewRomanPSMT" w:hAnsi="TimesNewRomanPSMT" w:cs="TimesNewRomanPSMT"/>
                <w:b/>
              </w:rPr>
              <w:t>Course Outcome</w:t>
            </w:r>
          </w:p>
        </w:tc>
      </w:tr>
      <w:tr w:rsidR="00EC3566" w:rsidTr="00E566F1">
        <w:trPr>
          <w:trHeight w:val="555"/>
          <w:jc w:val="center"/>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3412" w:type="dxa"/>
            <w:gridSpan w:val="2"/>
            <w:vMerge/>
            <w:tcBorders>
              <w:left w:val="single" w:sz="4" w:space="0" w:color="000000"/>
              <w:bottom w:val="single" w:sz="4" w:space="0" w:color="auto"/>
              <w:right w:val="single" w:sz="4" w:space="0" w:color="000000"/>
            </w:tcBorders>
            <w:shd w:val="clear" w:color="000000" w:fill="FFFFFF"/>
            <w:tcMar>
              <w:left w:w="108" w:type="dxa"/>
              <w:right w:w="108" w:type="dxa"/>
            </w:tcMar>
          </w:tcPr>
          <w:p w:rsidR="00EC3566" w:rsidRPr="009A7CF2" w:rsidRDefault="00EC3566" w:rsidP="00BD7D6B">
            <w:pPr>
              <w:rPr>
                <w:rFonts w:eastAsia="Calibri"/>
              </w:rPr>
            </w:pPr>
          </w:p>
        </w:tc>
        <w:tc>
          <w:tcPr>
            <w:tcW w:w="2010"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EC3566" w:rsidRDefault="00EC3566" w:rsidP="00EC3566">
            <w:r>
              <w:rPr>
                <w:rFonts w:ascii="TimesNewRomanPSMT" w:eastAsia="TimesNewRomanPSMT" w:hAnsi="TimesNewRomanPSMT" w:cs="TimesNewRomanPSMT"/>
                <w:b/>
              </w:rPr>
              <w:t>Method</w:t>
            </w:r>
          </w:p>
        </w:tc>
        <w:tc>
          <w:tcPr>
            <w:tcW w:w="1093"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EC3566" w:rsidRDefault="00EC3566" w:rsidP="00BD7D6B">
            <w:r>
              <w:rPr>
                <w:rFonts w:ascii="TimesNewRomanPSMT" w:eastAsia="TimesNewRomanPSMT" w:hAnsi="TimesNewRomanPSMT" w:cs="TimesNewRomanPSMT"/>
                <w:b/>
              </w:rPr>
              <w:t>Teaching Aids</w:t>
            </w:r>
          </w:p>
        </w:tc>
        <w:tc>
          <w:tcPr>
            <w:tcW w:w="155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C3566" w:rsidRDefault="00EC3566" w:rsidP="00BD7D6B">
            <w:r>
              <w:rPr>
                <w:rFonts w:ascii="TimesNewRomanPSMT" w:eastAsia="TimesNewRomanPSMT" w:hAnsi="TimesNewRomanPSMT" w:cs="TimesNewRomanPSMT"/>
                <w:b/>
              </w:rPr>
              <w:t>Level</w:t>
            </w:r>
          </w:p>
        </w:tc>
        <w:tc>
          <w:tcPr>
            <w:tcW w:w="154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216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174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r>
      <w:tr w:rsidR="00001F7D" w:rsidTr="003E08FA">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1</w:t>
            </w:r>
          </w:p>
        </w:tc>
        <w:tc>
          <w:tcPr>
            <w:tcW w:w="341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F7D" w:rsidRPr="00554FE4" w:rsidRDefault="00001F7D" w:rsidP="00001F7D">
            <w:pPr>
              <w:autoSpaceDE w:val="0"/>
              <w:autoSpaceDN w:val="0"/>
              <w:adjustRightInd w:val="0"/>
              <w:jc w:val="both"/>
              <w:rPr>
                <w:rFonts w:eastAsia="Calibri"/>
              </w:rPr>
            </w:pPr>
            <w:r w:rsidRPr="001B0118">
              <w:t>Basic concepts</w:t>
            </w:r>
          </w:p>
        </w:tc>
        <w:tc>
          <w:tcPr>
            <w:tcW w:w="2010" w:type="dxa"/>
            <w:gridSpan w:val="2"/>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001F7D" w:rsidRDefault="00001F7D" w:rsidP="00001F7D">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001F7D" w:rsidRDefault="00001F7D" w:rsidP="00001F7D">
            <w:pPr>
              <w:jc w:val="center"/>
            </w:pPr>
          </w:p>
        </w:tc>
        <w:tc>
          <w:tcPr>
            <w:tcW w:w="1093"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001F7D" w:rsidRDefault="00001F7D" w:rsidP="00001F7D">
            <w:pPr>
              <w:jc w:val="center"/>
            </w:pPr>
            <w:r>
              <w:rPr>
                <w:rFonts w:ascii="TimesNewRomanPSMT" w:eastAsia="TimesNewRomanPSMT" w:hAnsi="TimesNewRomanPSMT" w:cs="TimesNewRomanPSMT"/>
              </w:rPr>
              <w:t>PPT,  Video, Board &amp; Chalk</w:t>
            </w:r>
          </w:p>
        </w:tc>
        <w:tc>
          <w:tcPr>
            <w:tcW w:w="1559"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01F7D" w:rsidRPr="001F0204" w:rsidRDefault="00001F7D" w:rsidP="00001F7D">
            <w:pPr>
              <w:jc w:val="center"/>
              <w:rPr>
                <w:sz w:val="18"/>
                <w:szCs w:val="18"/>
              </w:rPr>
            </w:pPr>
            <w:r w:rsidRPr="001F0204">
              <w:rPr>
                <w:rFonts w:ascii="TimesNewRomanPSMT" w:eastAsia="TimesNewRomanPSMT" w:hAnsi="TimesNewRomanPSMT" w:cs="TimesNewRomanPSMT"/>
                <w:sz w:val="22"/>
                <w:szCs w:val="18"/>
              </w:rPr>
              <w:t>Understand</w:t>
            </w:r>
          </w:p>
        </w:tc>
        <w:tc>
          <w:tcPr>
            <w:tcW w:w="1548"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01F7D" w:rsidRDefault="00001F7D" w:rsidP="00001F7D">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 Assignments</w:t>
            </w:r>
          </w:p>
        </w:tc>
        <w:tc>
          <w:tcPr>
            <w:tcW w:w="216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01F7D" w:rsidRDefault="00001F7D" w:rsidP="00001F7D">
            <w:pPr>
              <w:pStyle w:val="Default"/>
              <w:ind w:left="329"/>
              <w:rPr>
                <w:rFonts w:ascii="Times New Roman" w:hAnsi="Times New Roman" w:cs="Times New Roman"/>
                <w:sz w:val="20"/>
                <w:szCs w:val="20"/>
              </w:rPr>
            </w:pPr>
            <w:r w:rsidRPr="005E46EB">
              <w:rPr>
                <w:rFonts w:ascii="Times New Roman" w:hAnsi="Times New Roman" w:cs="Times New Roman"/>
              </w:rPr>
              <w:t>Be able to identify and interpret the appropriate relevant industry design codes</w:t>
            </w:r>
            <w:r w:rsidRPr="00C40381">
              <w:rPr>
                <w:rFonts w:ascii="Times New Roman" w:hAnsi="Times New Roman" w:cs="Times New Roman"/>
                <w:sz w:val="20"/>
                <w:szCs w:val="20"/>
              </w:rPr>
              <w:t>.</w:t>
            </w:r>
          </w:p>
          <w:p w:rsidR="00001F7D" w:rsidRPr="007C2A92" w:rsidRDefault="00001F7D" w:rsidP="00001F7D">
            <w:pPr>
              <w:autoSpaceDE w:val="0"/>
              <w:autoSpaceDN w:val="0"/>
              <w:adjustRightInd w:val="0"/>
              <w:jc w:val="both"/>
              <w:rPr>
                <w:rFonts w:eastAsiaTheme="minorHAnsi"/>
                <w:b/>
              </w:rPr>
            </w:pPr>
          </w:p>
          <w:p w:rsidR="00001F7D" w:rsidRPr="00EE7C0B" w:rsidRDefault="00001F7D" w:rsidP="00001F7D">
            <w:pPr>
              <w:autoSpaceDE w:val="0"/>
              <w:autoSpaceDN w:val="0"/>
              <w:adjustRightInd w:val="0"/>
              <w:rPr>
                <w:rFonts w:eastAsiaTheme="minorHAnsi"/>
              </w:rPr>
            </w:pPr>
          </w:p>
          <w:p w:rsidR="00001F7D" w:rsidRDefault="00001F7D" w:rsidP="00001F7D">
            <w:pPr>
              <w:jc w:val="center"/>
            </w:pPr>
          </w:p>
        </w:tc>
        <w:tc>
          <w:tcPr>
            <w:tcW w:w="1742"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01F7D" w:rsidRDefault="00001F7D" w:rsidP="00001F7D">
            <w:pPr>
              <w:autoSpaceDE w:val="0"/>
              <w:autoSpaceDN w:val="0"/>
              <w:adjustRightInd w:val="0"/>
              <w:rPr>
                <w:color w:val="000000"/>
                <w:lang w:eastAsia="en-IN"/>
              </w:rPr>
            </w:pPr>
            <w:r>
              <w:rPr>
                <w:color w:val="000000"/>
                <w:lang w:eastAsia="en-IN"/>
              </w:rPr>
              <w:t xml:space="preserve">(CO1) </w:t>
            </w:r>
          </w:p>
          <w:p w:rsidR="00001F7D" w:rsidRDefault="00001F7D" w:rsidP="00001F7D">
            <w:pPr>
              <w:autoSpaceDE w:val="0"/>
              <w:autoSpaceDN w:val="0"/>
              <w:adjustRightInd w:val="0"/>
            </w:pPr>
            <w:r w:rsidRPr="001831D8">
              <w:t xml:space="preserve">Illustrate the </w:t>
            </w:r>
            <w:proofErr w:type="spellStart"/>
            <w:r w:rsidRPr="001831D8">
              <w:t>behaviour</w:t>
            </w:r>
            <w:proofErr w:type="spellEnd"/>
            <w:r w:rsidRPr="001831D8">
              <w:t xml:space="preserve"> of </w:t>
            </w:r>
            <w:proofErr w:type="spellStart"/>
            <w:r w:rsidRPr="001831D8">
              <w:t>prestres</w:t>
            </w:r>
            <w:r>
              <w:t>sed</w:t>
            </w:r>
            <w:proofErr w:type="spellEnd"/>
            <w:r>
              <w:t xml:space="preserve"> concrete beams and slab</w:t>
            </w:r>
          </w:p>
        </w:tc>
      </w:tr>
      <w:tr w:rsidR="00001F7D" w:rsidTr="003E08FA">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2</w:t>
            </w:r>
          </w:p>
        </w:tc>
        <w:tc>
          <w:tcPr>
            <w:tcW w:w="341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F7D" w:rsidRPr="00554FE4" w:rsidRDefault="00001F7D" w:rsidP="00001F7D">
            <w:pPr>
              <w:autoSpaceDE w:val="0"/>
              <w:autoSpaceDN w:val="0"/>
              <w:adjustRightInd w:val="0"/>
              <w:jc w:val="both"/>
              <w:rPr>
                <w:rFonts w:eastAsia="Calibri"/>
              </w:rPr>
            </w:pPr>
            <w:r w:rsidRPr="001B0118">
              <w:t xml:space="preserve">Advantages – Materials required – Systems and methods of </w:t>
            </w:r>
            <w:proofErr w:type="spellStart"/>
            <w:r w:rsidRPr="001B0118">
              <w:t>prestressing</w:t>
            </w:r>
            <w:proofErr w:type="spellEnd"/>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093" w:type="dxa"/>
            <w:vMerge/>
            <w:tcBorders>
              <w:left w:val="single" w:sz="4" w:space="0" w:color="auto"/>
              <w:right w:val="single" w:sz="4" w:space="0" w:color="000000"/>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559"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548"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3E08FA">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t>3</w:t>
            </w:r>
          </w:p>
        </w:tc>
        <w:tc>
          <w:tcPr>
            <w:tcW w:w="341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F7D" w:rsidRPr="00554FE4" w:rsidRDefault="00001F7D" w:rsidP="00001F7D">
            <w:pPr>
              <w:autoSpaceDE w:val="0"/>
              <w:autoSpaceDN w:val="0"/>
              <w:adjustRightInd w:val="0"/>
              <w:jc w:val="both"/>
              <w:rPr>
                <w:rFonts w:eastAsia="Calibri"/>
              </w:rPr>
            </w:pPr>
            <w:r w:rsidRPr="001B0118">
              <w:t>Analysis of sections – Stress concept – Strength concept – Load balancing concept</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093" w:type="dxa"/>
            <w:vMerge/>
            <w:tcBorders>
              <w:left w:val="single" w:sz="4" w:space="0" w:color="auto"/>
              <w:right w:val="single" w:sz="4" w:space="0" w:color="000000"/>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559"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548"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3E08FA">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t>4</w:t>
            </w:r>
          </w:p>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Pr="00554FE4" w:rsidRDefault="00001F7D" w:rsidP="00001F7D">
            <w:pPr>
              <w:autoSpaceDE w:val="0"/>
              <w:autoSpaceDN w:val="0"/>
              <w:adjustRightInd w:val="0"/>
              <w:jc w:val="both"/>
              <w:rPr>
                <w:rFonts w:eastAsia="Calibri"/>
              </w:rPr>
            </w:pPr>
            <w:r w:rsidRPr="001B0118">
              <w:t>Effect of loading on the tensile stresses in tendons</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093" w:type="dxa"/>
            <w:vMerge/>
            <w:tcBorders>
              <w:left w:val="single" w:sz="4" w:space="0" w:color="auto"/>
              <w:right w:val="single" w:sz="4" w:space="0" w:color="000000"/>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559"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548"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3E08FA">
        <w:trPr>
          <w:trHeight w:val="77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t>5</w:t>
            </w:r>
          </w:p>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Pr="00554FE4" w:rsidRDefault="00001F7D" w:rsidP="00001F7D">
            <w:pPr>
              <w:autoSpaceDE w:val="0"/>
              <w:autoSpaceDN w:val="0"/>
              <w:adjustRightInd w:val="0"/>
              <w:jc w:val="both"/>
              <w:rPr>
                <w:rFonts w:eastAsia="Calibri"/>
              </w:rPr>
            </w:pPr>
            <w:r w:rsidRPr="001B0118">
              <w:t>Effect of tendon profile on deflections</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093" w:type="dxa"/>
            <w:vMerge/>
            <w:tcBorders>
              <w:left w:val="single" w:sz="4" w:space="0" w:color="auto"/>
              <w:right w:val="single" w:sz="4" w:space="0" w:color="000000"/>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559"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548"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3E08FA">
        <w:trPr>
          <w:trHeight w:val="77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t>6</w:t>
            </w:r>
          </w:p>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Pr="00554FE4" w:rsidRDefault="00001F7D" w:rsidP="00001F7D">
            <w:pPr>
              <w:autoSpaceDE w:val="0"/>
              <w:autoSpaceDN w:val="0"/>
              <w:adjustRightInd w:val="0"/>
              <w:rPr>
                <w:rFonts w:eastAsia="Calibri"/>
              </w:rPr>
            </w:pPr>
            <w:r w:rsidRPr="001B0118">
              <w:t>Factors influencing deflections</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093" w:type="dxa"/>
            <w:vMerge/>
            <w:tcBorders>
              <w:left w:val="single" w:sz="4" w:space="0" w:color="auto"/>
              <w:right w:val="single" w:sz="4" w:space="0" w:color="000000"/>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559"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548"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3E08FA">
        <w:trPr>
          <w:trHeight w:val="77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t>7</w:t>
            </w:r>
          </w:p>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Pr="00554FE4" w:rsidRDefault="00001F7D" w:rsidP="00001F7D">
            <w:pPr>
              <w:autoSpaceDE w:val="0"/>
              <w:autoSpaceDN w:val="0"/>
              <w:adjustRightInd w:val="0"/>
              <w:rPr>
                <w:rFonts w:eastAsia="Calibri"/>
              </w:rPr>
            </w:pPr>
            <w:r w:rsidRPr="001B0118">
              <w:t>Calculation of deflections</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093" w:type="dxa"/>
            <w:vMerge/>
            <w:tcBorders>
              <w:left w:val="single" w:sz="4" w:space="0" w:color="auto"/>
              <w:right w:val="single" w:sz="4" w:space="0" w:color="000000"/>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559"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548"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3E08FA">
        <w:trPr>
          <w:trHeight w:val="77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t>8</w:t>
            </w:r>
          </w:p>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Pr="00554FE4" w:rsidRDefault="00001F7D" w:rsidP="00001F7D">
            <w:pPr>
              <w:autoSpaceDE w:val="0"/>
              <w:autoSpaceDN w:val="0"/>
              <w:adjustRightInd w:val="0"/>
              <w:rPr>
                <w:rFonts w:eastAsia="Calibri"/>
              </w:rPr>
            </w:pPr>
            <w:r w:rsidRPr="001B0118">
              <w:t>Short term and long term deflections</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093" w:type="dxa"/>
            <w:vMerge/>
            <w:tcBorders>
              <w:left w:val="single" w:sz="4" w:space="0" w:color="auto"/>
              <w:right w:val="single" w:sz="4" w:space="0" w:color="000000"/>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559"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548"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3E08FA">
        <w:trPr>
          <w:trHeight w:val="77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p w:rsidR="00001F7D" w:rsidRDefault="00001F7D" w:rsidP="00001F7D">
            <w:r>
              <w:t>9</w:t>
            </w:r>
          </w:p>
          <w:p w:rsidR="00001F7D" w:rsidRDefault="00001F7D" w:rsidP="00001F7D"/>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Pr="00587431" w:rsidRDefault="00001F7D" w:rsidP="00001F7D">
            <w:pPr>
              <w:autoSpaceDE w:val="0"/>
              <w:autoSpaceDN w:val="0"/>
              <w:adjustRightInd w:val="0"/>
              <w:jc w:val="both"/>
            </w:pPr>
            <w:r w:rsidRPr="001B0118">
              <w:t>Loss</w:t>
            </w:r>
            <w:r>
              <w:t xml:space="preserve">es of </w:t>
            </w:r>
            <w:proofErr w:type="spellStart"/>
            <w:r>
              <w:t>prestress</w:t>
            </w:r>
            <w:proofErr w:type="spellEnd"/>
            <w:r>
              <w:t xml:space="preserve"> </w:t>
            </w:r>
          </w:p>
        </w:tc>
        <w:tc>
          <w:tcPr>
            <w:tcW w:w="2010" w:type="dxa"/>
            <w:gridSpan w:val="2"/>
            <w:vMerge/>
            <w:tcBorders>
              <w:left w:val="single" w:sz="4" w:space="0" w:color="000000"/>
              <w:bottom w:val="single" w:sz="4" w:space="0" w:color="000000"/>
              <w:right w:val="single" w:sz="4" w:space="0" w:color="auto"/>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093" w:type="dxa"/>
            <w:vMerge/>
            <w:tcBorders>
              <w:left w:val="single" w:sz="4" w:space="0" w:color="auto"/>
              <w:bottom w:val="single" w:sz="4" w:space="0" w:color="000000"/>
              <w:right w:val="single" w:sz="4" w:space="0" w:color="000000"/>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559"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548"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tc>
        <w:tc>
          <w:tcPr>
            <w:tcW w:w="2160"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742"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E566F1">
        <w:trPr>
          <w:trHeight w:val="103"/>
          <w:jc w:val="center"/>
        </w:trPr>
        <w:tc>
          <w:tcPr>
            <w:tcW w:w="1453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lastRenderedPageBreak/>
              <w:t>CUMULATIVE HOURS = LECTURE - 9, TUTORIAL – 0</w:t>
            </w:r>
          </w:p>
        </w:tc>
      </w:tr>
      <w:tr w:rsidR="00001F7D" w:rsidTr="00E566F1">
        <w:trPr>
          <w:trHeight w:val="231"/>
          <w:jc w:val="center"/>
        </w:trPr>
        <w:tc>
          <w:tcPr>
            <w:tcW w:w="1453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E566F1">
        <w:trPr>
          <w:trHeight w:val="1"/>
          <w:jc w:val="center"/>
        </w:trPr>
        <w:tc>
          <w:tcPr>
            <w:tcW w:w="1453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pPr>
              <w:rPr>
                <w:b/>
              </w:rPr>
            </w:pPr>
            <w:r>
              <w:rPr>
                <w:b/>
              </w:rPr>
              <w:t xml:space="preserve">UNIT II: </w:t>
            </w:r>
            <w:r w:rsidRPr="00AC72E1">
              <w:rPr>
                <w:b/>
                <w:bCs/>
              </w:rPr>
              <w:t xml:space="preserve">DESIGN FOR FLEXURE AND SHEAR </w:t>
            </w:r>
            <w:r>
              <w:rPr>
                <w:b/>
                <w:bCs/>
              </w:rPr>
              <w:t xml:space="preserve"> </w:t>
            </w:r>
          </w:p>
          <w:p w:rsidR="00001F7D" w:rsidRDefault="00001F7D" w:rsidP="00001F7D">
            <w:pPr>
              <w:rPr>
                <w:b/>
              </w:rPr>
            </w:pPr>
          </w:p>
          <w:tbl>
            <w:tblPr>
              <w:tblW w:w="0" w:type="auto"/>
              <w:tblLayout w:type="fixed"/>
              <w:tblCellMar>
                <w:left w:w="10" w:type="dxa"/>
                <w:right w:w="10" w:type="dxa"/>
              </w:tblCellMar>
              <w:tblLook w:val="0000"/>
            </w:tblPr>
            <w:tblGrid>
              <w:gridCol w:w="2471"/>
              <w:gridCol w:w="2518"/>
              <w:gridCol w:w="2576"/>
            </w:tblGrid>
            <w:tr w:rsidR="00001F7D"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PRACTICAL</w:t>
                  </w:r>
                </w:p>
              </w:tc>
            </w:tr>
            <w:tr w:rsidR="00001F7D"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9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0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0 Hr.</w:t>
                  </w:r>
                </w:p>
              </w:tc>
            </w:tr>
          </w:tbl>
          <w:p w:rsidR="00001F7D" w:rsidRDefault="00001F7D" w:rsidP="00001F7D">
            <w:pPr>
              <w:jc w:val="both"/>
              <w:rPr>
                <w:color w:val="000000"/>
              </w:rPr>
            </w:pPr>
          </w:p>
          <w:p w:rsidR="00001F7D" w:rsidRPr="00AC72E1" w:rsidRDefault="00001F7D" w:rsidP="00001F7D">
            <w:pPr>
              <w:jc w:val="both"/>
            </w:pPr>
            <w:r w:rsidRPr="00AC72E1">
              <w:t>Basic assumptions for calculating flexural stresses – Permissible stresses in steel and concrete as per I.S.1343 Code – Design of sections of Type I and Type II post-tensioned and pre-tensioned beams – Check for strength limit based on I.S. 1343 Code – Layout of cables in post-tensioned beams – Location of wires in pre-tensioned beams – Design for shear based on I.S. 1343 Code</w:t>
            </w:r>
          </w:p>
          <w:p w:rsidR="00001F7D" w:rsidRDefault="00001F7D" w:rsidP="00001F7D">
            <w:pPr>
              <w:jc w:val="both"/>
            </w:pPr>
          </w:p>
        </w:tc>
      </w:tr>
      <w:tr w:rsidR="00001F7D" w:rsidTr="00E566F1">
        <w:trPr>
          <w:trHeight w:val="555"/>
          <w:jc w:val="center"/>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Session No</w:t>
            </w:r>
          </w:p>
        </w:tc>
        <w:tc>
          <w:tcPr>
            <w:tcW w:w="332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Topics to be covered</w:t>
            </w:r>
          </w:p>
        </w:tc>
        <w:tc>
          <w:tcPr>
            <w:tcW w:w="477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Instruction Delivery</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Testing Method</w:t>
            </w:r>
          </w:p>
        </w:tc>
        <w:tc>
          <w:tcPr>
            <w:tcW w:w="233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Instructional objective</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Course Outcome</w:t>
            </w:r>
          </w:p>
        </w:tc>
      </w:tr>
      <w:tr w:rsidR="00001F7D" w:rsidTr="00E566F1">
        <w:trPr>
          <w:trHeight w:val="555"/>
          <w:jc w:val="center"/>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332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71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 xml:space="preserve">Method </w:t>
            </w:r>
          </w:p>
        </w:tc>
        <w:tc>
          <w:tcPr>
            <w:tcW w:w="1710" w:type="dxa"/>
            <w:gridSpan w:val="3"/>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001F7D" w:rsidRPr="00CE51E4" w:rsidRDefault="00001F7D" w:rsidP="00001F7D">
            <w:pPr>
              <w:rPr>
                <w:b/>
              </w:rPr>
            </w:pPr>
            <w:r w:rsidRPr="00CE51E4">
              <w:rPr>
                <w:b/>
              </w:rPr>
              <w:t>Teaching Aids</w:t>
            </w:r>
          </w:p>
        </w:tc>
        <w:tc>
          <w:tcPr>
            <w:tcW w:w="1350" w:type="dxa"/>
            <w:gridSpan w:val="2"/>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Level</w:t>
            </w:r>
          </w:p>
        </w:tc>
        <w:tc>
          <w:tcPr>
            <w:tcW w:w="162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233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4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BB59BC">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1</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F7D" w:rsidRPr="00083D46" w:rsidRDefault="00001F7D" w:rsidP="00001F7D">
            <w:pPr>
              <w:autoSpaceDE w:val="0"/>
              <w:autoSpaceDN w:val="0"/>
              <w:adjustRightInd w:val="0"/>
              <w:jc w:val="both"/>
              <w:rPr>
                <w:rFonts w:eastAsia="Calibri"/>
              </w:rPr>
            </w:pPr>
            <w:r w:rsidRPr="000543D9">
              <w:t>Basic assumptions for calculating flexural stresses</w:t>
            </w:r>
          </w:p>
        </w:tc>
        <w:tc>
          <w:tcPr>
            <w:tcW w:w="171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01F7D" w:rsidRDefault="00001F7D" w:rsidP="00001F7D">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001F7D" w:rsidRDefault="00001F7D" w:rsidP="00001F7D">
            <w:pPr>
              <w:jc w:val="center"/>
            </w:pPr>
          </w:p>
        </w:tc>
        <w:tc>
          <w:tcPr>
            <w:tcW w:w="1710" w:type="dxa"/>
            <w:gridSpan w:val="3"/>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001F7D" w:rsidRDefault="00664253" w:rsidP="00001F7D">
            <w:pPr>
              <w:jc w:val="center"/>
            </w:pPr>
            <w:r>
              <w:rPr>
                <w:rFonts w:ascii="TimesNewRomanPSMT" w:eastAsia="TimesNewRomanPSMT" w:hAnsi="TimesNewRomanPSMT" w:cs="TimesNewRomanPSMT"/>
              </w:rPr>
              <w:t>PPT,  Video, Board &amp; Chalk</w:t>
            </w:r>
          </w:p>
        </w:tc>
        <w:tc>
          <w:tcPr>
            <w:tcW w:w="1350" w:type="dxa"/>
            <w:gridSpan w:val="2"/>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001F7D" w:rsidRDefault="00001F7D" w:rsidP="00001F7D">
            <w:pPr>
              <w:jc w:val="center"/>
            </w:pPr>
            <w:r>
              <w:rPr>
                <w:rFonts w:ascii="TimesNewRomanPSMT" w:eastAsia="TimesNewRomanPSMT" w:hAnsi="TimesNewRomanPSMT" w:cs="TimesNewRomanPSMT"/>
              </w:rPr>
              <w:t>Applying</w:t>
            </w:r>
          </w:p>
        </w:tc>
        <w:tc>
          <w:tcPr>
            <w:tcW w:w="162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01F7D" w:rsidRPr="00465C56" w:rsidRDefault="00001F7D" w:rsidP="00001F7D">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 xml:space="preserve">, </w:t>
            </w:r>
          </w:p>
          <w:p w:rsidR="00001F7D" w:rsidRDefault="00001F7D" w:rsidP="00001F7D">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tc>
        <w:tc>
          <w:tcPr>
            <w:tcW w:w="2331"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01F7D" w:rsidRDefault="00001F7D" w:rsidP="008822C2">
            <w:pPr>
              <w:pStyle w:val="Default"/>
              <w:numPr>
                <w:ilvl w:val="0"/>
                <w:numId w:val="9"/>
              </w:numPr>
              <w:ind w:left="239"/>
            </w:pPr>
          </w:p>
        </w:tc>
        <w:tc>
          <w:tcPr>
            <w:tcW w:w="148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01F7D" w:rsidRDefault="008822C2" w:rsidP="008822C2">
            <w:r>
              <w:rPr>
                <w:color w:val="000000"/>
                <w:lang w:eastAsia="en-IN"/>
              </w:rPr>
              <w:t>(CO2</w:t>
            </w:r>
            <w:r w:rsidR="00001F7D">
              <w:rPr>
                <w:color w:val="000000"/>
                <w:lang w:eastAsia="en-IN"/>
              </w:rPr>
              <w:t xml:space="preserve">) </w:t>
            </w:r>
            <w:r w:rsidRPr="001831D8">
              <w:t>Demonstra</w:t>
            </w:r>
            <w:r>
              <w:t>te tendon layout design</w:t>
            </w:r>
            <w:r w:rsidRPr="001831D8">
              <w:t>, which satisfy the strength and serviceability limit states as required by design standards</w:t>
            </w:r>
          </w:p>
        </w:tc>
      </w:tr>
      <w:tr w:rsidR="00001F7D" w:rsidTr="00BB59BC">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2</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F7D" w:rsidRPr="00083D46" w:rsidRDefault="00001F7D" w:rsidP="00001F7D">
            <w:pPr>
              <w:autoSpaceDE w:val="0"/>
              <w:autoSpaceDN w:val="0"/>
              <w:adjustRightInd w:val="0"/>
              <w:jc w:val="both"/>
              <w:rPr>
                <w:rFonts w:eastAsia="Calibri"/>
              </w:rPr>
            </w:pPr>
            <w:r w:rsidRPr="000543D9">
              <w:t>Permissible stresses in steel and concrete as per I.S.1343 Code</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001F7D" w:rsidRDefault="00001F7D" w:rsidP="00001F7D">
            <w:pPr>
              <w:jc w:val="center"/>
              <w:rPr>
                <w:rFonts w:ascii="Calibri" w:eastAsia="Calibri" w:hAnsi="Calibri" w:cs="Calibri"/>
              </w:rPr>
            </w:pPr>
          </w:p>
        </w:tc>
        <w:tc>
          <w:tcPr>
            <w:tcW w:w="1710" w:type="dxa"/>
            <w:gridSpan w:val="3"/>
            <w:vMerge/>
            <w:tcBorders>
              <w:left w:val="single" w:sz="4" w:space="0" w:color="000000"/>
              <w:right w:val="single" w:sz="4" w:space="0" w:color="auto"/>
            </w:tcBorders>
            <w:shd w:val="clear" w:color="000000" w:fill="FFFFFF"/>
            <w:tcMar>
              <w:left w:w="108" w:type="dxa"/>
              <w:right w:w="108" w:type="dxa"/>
            </w:tcMar>
          </w:tcPr>
          <w:p w:rsidR="00001F7D" w:rsidRDefault="00001F7D" w:rsidP="00001F7D">
            <w:pPr>
              <w:rPr>
                <w:rFonts w:ascii="Calibri" w:eastAsia="Calibri" w:hAnsi="Calibri" w:cs="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2331"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BB59BC">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3</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Pr="00083D46" w:rsidRDefault="00001F7D" w:rsidP="00001F7D">
            <w:pPr>
              <w:autoSpaceDE w:val="0"/>
              <w:autoSpaceDN w:val="0"/>
              <w:adjustRightInd w:val="0"/>
              <w:jc w:val="both"/>
              <w:rPr>
                <w:rFonts w:eastAsia="Calibri"/>
              </w:rPr>
            </w:pPr>
            <w:r w:rsidRPr="000543D9">
              <w:t>Design of sections of Type I and Type II post-tensioned and pre-tensioned beams</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710" w:type="dxa"/>
            <w:gridSpan w:val="3"/>
            <w:vMerge/>
            <w:tcBorders>
              <w:left w:val="single" w:sz="4" w:space="0" w:color="000000"/>
              <w:right w:val="single" w:sz="4" w:space="0" w:color="auto"/>
            </w:tcBorders>
            <w:shd w:val="clear" w:color="000000" w:fill="FFFFFF"/>
            <w:tcMar>
              <w:left w:w="108" w:type="dxa"/>
              <w:right w:w="108" w:type="dxa"/>
            </w:tcMar>
          </w:tcPr>
          <w:p w:rsidR="00001F7D" w:rsidRDefault="00001F7D" w:rsidP="00001F7D">
            <w:pPr>
              <w:rPr>
                <w:rFonts w:ascii="Calibri" w:eastAsia="Calibri" w:hAnsi="Calibri" w:cs="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2331"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BB59BC">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4</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F7D" w:rsidRPr="00083D46" w:rsidRDefault="00001F7D" w:rsidP="00001F7D">
            <w:pPr>
              <w:autoSpaceDE w:val="0"/>
              <w:autoSpaceDN w:val="0"/>
              <w:adjustRightInd w:val="0"/>
              <w:jc w:val="both"/>
              <w:rPr>
                <w:rFonts w:eastAsia="Calibri"/>
              </w:rPr>
            </w:pPr>
            <w:r w:rsidRPr="000543D9">
              <w:t>Check for strength limit based on I.S. 1343 Code</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710" w:type="dxa"/>
            <w:gridSpan w:val="3"/>
            <w:vMerge/>
            <w:tcBorders>
              <w:left w:val="single" w:sz="4" w:space="0" w:color="000000"/>
              <w:right w:val="single" w:sz="4" w:space="0" w:color="auto"/>
            </w:tcBorders>
            <w:shd w:val="clear" w:color="000000" w:fill="FFFFFF"/>
            <w:tcMar>
              <w:left w:w="108" w:type="dxa"/>
              <w:right w:w="108" w:type="dxa"/>
            </w:tcMar>
            <w:vAlign w:val="center"/>
          </w:tcPr>
          <w:p w:rsidR="00001F7D" w:rsidRDefault="00001F7D" w:rsidP="00001F7D"/>
        </w:tc>
        <w:tc>
          <w:tcPr>
            <w:tcW w:w="1350" w:type="dxa"/>
            <w:gridSpan w:val="2"/>
            <w:vMerge/>
            <w:tcBorders>
              <w:left w:val="single" w:sz="4" w:space="0" w:color="auto"/>
              <w:right w:val="single" w:sz="4" w:space="0" w:color="000000"/>
            </w:tcBorders>
            <w:shd w:val="clear" w:color="000000" w:fill="FFFFFF"/>
            <w:tcMar>
              <w:left w:w="108" w:type="dxa"/>
              <w:right w:w="108" w:type="dxa"/>
            </w:tcMar>
            <w:vAlign w:val="center"/>
          </w:tcPr>
          <w:p w:rsidR="00001F7D" w:rsidRDefault="00001F7D" w:rsidP="00001F7D"/>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2331"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BB59BC">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5</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F7D" w:rsidRPr="00083D46" w:rsidRDefault="00001F7D" w:rsidP="00001F7D">
            <w:pPr>
              <w:autoSpaceDE w:val="0"/>
              <w:autoSpaceDN w:val="0"/>
              <w:adjustRightInd w:val="0"/>
              <w:jc w:val="both"/>
              <w:rPr>
                <w:rFonts w:eastAsia="Calibri"/>
              </w:rPr>
            </w:pPr>
            <w:r w:rsidRPr="000543D9">
              <w:t>Layout of cables in post-tensioned beams</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710" w:type="dxa"/>
            <w:gridSpan w:val="3"/>
            <w:vMerge/>
            <w:tcBorders>
              <w:left w:val="single" w:sz="4" w:space="0" w:color="000000"/>
              <w:right w:val="single" w:sz="4" w:space="0" w:color="auto"/>
            </w:tcBorders>
            <w:shd w:val="clear" w:color="000000" w:fill="FFFFFF"/>
            <w:tcMar>
              <w:left w:w="108" w:type="dxa"/>
              <w:right w:w="108" w:type="dxa"/>
            </w:tcMar>
          </w:tcPr>
          <w:p w:rsidR="00001F7D" w:rsidRPr="00DD2384" w:rsidRDefault="00001F7D" w:rsidP="00001F7D">
            <w:pPr>
              <w:rPr>
                <w:rFonts w:eastAsia="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001F7D" w:rsidRPr="00DD2384" w:rsidRDefault="00001F7D" w:rsidP="00001F7D">
            <w:pPr>
              <w:rPr>
                <w:rFonts w:eastAsia="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2331"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BB59BC">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6</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Pr="00083D46" w:rsidRDefault="00001F7D" w:rsidP="00001F7D">
            <w:pPr>
              <w:autoSpaceDE w:val="0"/>
              <w:autoSpaceDN w:val="0"/>
              <w:adjustRightInd w:val="0"/>
              <w:jc w:val="both"/>
              <w:rPr>
                <w:rFonts w:eastAsia="Calibri"/>
              </w:rPr>
            </w:pPr>
            <w:r w:rsidRPr="000543D9">
              <w:t>Location of wires in pre-tensioned beams</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710" w:type="dxa"/>
            <w:gridSpan w:val="3"/>
            <w:vMerge/>
            <w:tcBorders>
              <w:left w:val="single" w:sz="4" w:space="0" w:color="000000"/>
              <w:right w:val="single" w:sz="4" w:space="0" w:color="auto"/>
            </w:tcBorders>
            <w:shd w:val="clear" w:color="000000" w:fill="FFFFFF"/>
            <w:tcMar>
              <w:left w:w="108" w:type="dxa"/>
              <w:right w:w="108" w:type="dxa"/>
            </w:tcMar>
          </w:tcPr>
          <w:p w:rsidR="00001F7D" w:rsidRDefault="00001F7D" w:rsidP="00001F7D">
            <w:pPr>
              <w:rPr>
                <w:rFonts w:ascii="Calibri" w:eastAsia="Calibri" w:hAnsi="Calibri" w:cs="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2331"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BB59BC">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7</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F7D" w:rsidRPr="000543D9" w:rsidRDefault="00001F7D" w:rsidP="00001F7D">
            <w:pPr>
              <w:autoSpaceDE w:val="0"/>
              <w:autoSpaceDN w:val="0"/>
              <w:adjustRightInd w:val="0"/>
              <w:jc w:val="both"/>
            </w:pPr>
            <w:r w:rsidRPr="000543D9">
              <w:t>Design for shear based on I.S. 1343 Code.</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710" w:type="dxa"/>
            <w:gridSpan w:val="3"/>
            <w:vMerge/>
            <w:tcBorders>
              <w:left w:val="single" w:sz="4" w:space="0" w:color="000000"/>
              <w:right w:val="single" w:sz="4" w:space="0" w:color="auto"/>
            </w:tcBorders>
            <w:shd w:val="clear" w:color="000000" w:fill="FFFFFF"/>
            <w:tcMar>
              <w:left w:w="108" w:type="dxa"/>
              <w:right w:w="108" w:type="dxa"/>
            </w:tcMar>
            <w:vAlign w:val="center"/>
          </w:tcPr>
          <w:p w:rsidR="00001F7D" w:rsidRDefault="00001F7D" w:rsidP="00001F7D"/>
        </w:tc>
        <w:tc>
          <w:tcPr>
            <w:tcW w:w="1350" w:type="dxa"/>
            <w:gridSpan w:val="2"/>
            <w:vMerge/>
            <w:tcBorders>
              <w:left w:val="single" w:sz="4" w:space="0" w:color="auto"/>
              <w:right w:val="single" w:sz="4" w:space="0" w:color="000000"/>
            </w:tcBorders>
            <w:shd w:val="clear" w:color="000000" w:fill="FFFFFF"/>
            <w:tcMar>
              <w:left w:w="108" w:type="dxa"/>
              <w:right w:w="108" w:type="dxa"/>
            </w:tcMar>
            <w:vAlign w:val="center"/>
          </w:tcPr>
          <w:p w:rsidR="00001F7D" w:rsidRDefault="00001F7D" w:rsidP="00001F7D"/>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2331"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BB59BC">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8</w:t>
            </w:r>
          </w:p>
        </w:tc>
        <w:tc>
          <w:tcPr>
            <w:tcW w:w="332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001F7D" w:rsidRPr="00083D46" w:rsidRDefault="00001F7D" w:rsidP="00001F7D">
            <w:pPr>
              <w:autoSpaceDE w:val="0"/>
              <w:autoSpaceDN w:val="0"/>
              <w:adjustRightInd w:val="0"/>
              <w:jc w:val="both"/>
              <w:rPr>
                <w:rFonts w:eastAsia="Calibri"/>
              </w:rPr>
            </w:pPr>
            <w:r w:rsidRPr="000543D9">
              <w:t>calculating flexural stresses</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710" w:type="dxa"/>
            <w:gridSpan w:val="3"/>
            <w:vMerge/>
            <w:tcBorders>
              <w:left w:val="single" w:sz="4" w:space="0" w:color="000000"/>
              <w:right w:val="single" w:sz="4" w:space="0" w:color="auto"/>
            </w:tcBorders>
            <w:shd w:val="clear" w:color="000000" w:fill="FFFFFF"/>
            <w:tcMar>
              <w:left w:w="108" w:type="dxa"/>
              <w:right w:w="108" w:type="dxa"/>
            </w:tcMar>
          </w:tcPr>
          <w:p w:rsidR="00001F7D" w:rsidRDefault="00001F7D" w:rsidP="00001F7D">
            <w:pPr>
              <w:rPr>
                <w:rFonts w:ascii="Calibri" w:eastAsia="Calibri" w:hAnsi="Calibri" w:cs="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2331"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BB59BC">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t>9</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Pr="00083D46" w:rsidRDefault="00001F7D" w:rsidP="00001F7D">
            <w:pPr>
              <w:autoSpaceDE w:val="0"/>
              <w:autoSpaceDN w:val="0"/>
              <w:adjustRightInd w:val="0"/>
              <w:jc w:val="both"/>
              <w:rPr>
                <w:rFonts w:eastAsia="Calibri"/>
              </w:rPr>
            </w:pPr>
            <w:r w:rsidRPr="000543D9">
              <w:t>I.S. 1343 Code</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710" w:type="dxa"/>
            <w:gridSpan w:val="3"/>
            <w:vMerge/>
            <w:tcBorders>
              <w:left w:val="single" w:sz="4" w:space="0" w:color="000000"/>
              <w:right w:val="single" w:sz="4" w:space="0" w:color="auto"/>
            </w:tcBorders>
            <w:shd w:val="clear" w:color="000000" w:fill="FFFFFF"/>
            <w:tcMar>
              <w:left w:w="108" w:type="dxa"/>
              <w:right w:w="108" w:type="dxa"/>
            </w:tcMar>
          </w:tcPr>
          <w:p w:rsidR="00001F7D" w:rsidRDefault="00001F7D" w:rsidP="00001F7D">
            <w:pPr>
              <w:rPr>
                <w:rFonts w:ascii="Calibri" w:eastAsia="Calibri" w:hAnsi="Calibri" w:cs="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2331" w:type="dxa"/>
            <w:gridSpan w:val="2"/>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E566F1">
        <w:trPr>
          <w:trHeight w:val="103"/>
          <w:jc w:val="center"/>
        </w:trPr>
        <w:tc>
          <w:tcPr>
            <w:tcW w:w="1453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CUMULATIVE HOURS = LECTURE - 18, TUTORIAL – 0</w:t>
            </w:r>
          </w:p>
        </w:tc>
      </w:tr>
    </w:tbl>
    <w:p w:rsidR="0058590A" w:rsidRDefault="0058590A" w:rsidP="0058590A">
      <w:pPr>
        <w:rPr>
          <w:rFonts w:ascii="TimesNewRomanPSMT" w:eastAsia="TimesNewRomanPSMT" w:hAnsi="TimesNewRomanPSMT" w:cs="TimesNewRomanPSMT"/>
          <w:b/>
        </w:rPr>
      </w:pPr>
    </w:p>
    <w:p w:rsidR="00E566F1" w:rsidRDefault="00E566F1" w:rsidP="0058590A">
      <w:pPr>
        <w:rPr>
          <w:rFonts w:ascii="TimesNewRomanPSMT" w:eastAsia="TimesNewRomanPSMT" w:hAnsi="TimesNewRomanPSMT" w:cs="TimesNewRomanPSMT"/>
          <w:b/>
        </w:rPr>
      </w:pPr>
    </w:p>
    <w:p w:rsidR="00E566F1" w:rsidRDefault="00E566F1" w:rsidP="0058590A">
      <w:pPr>
        <w:rPr>
          <w:rFonts w:ascii="TimesNewRomanPSMT" w:eastAsia="TimesNewRomanPSMT" w:hAnsi="TimesNewRomanPSMT" w:cs="TimesNewRomanPSMT"/>
          <w:b/>
        </w:rPr>
      </w:pPr>
    </w:p>
    <w:p w:rsidR="00350B8E" w:rsidRDefault="00350B8E" w:rsidP="0058590A">
      <w:pPr>
        <w:rPr>
          <w:rFonts w:ascii="TimesNewRomanPSMT" w:eastAsia="TimesNewRomanPSMT" w:hAnsi="TimesNewRomanPSMT" w:cs="TimesNewRomanPSMT"/>
          <w:b/>
        </w:rPr>
      </w:pPr>
    </w:p>
    <w:p w:rsidR="00E27412" w:rsidRDefault="00E27412" w:rsidP="0058590A">
      <w:pPr>
        <w:rPr>
          <w:rFonts w:ascii="TimesNewRomanPSMT" w:eastAsia="TimesNewRomanPSMT" w:hAnsi="TimesNewRomanPSMT" w:cs="TimesNewRomanPSMT"/>
          <w:b/>
        </w:rPr>
      </w:pPr>
    </w:p>
    <w:p w:rsidR="00E27412" w:rsidRDefault="00E27412" w:rsidP="0058590A">
      <w:pPr>
        <w:rPr>
          <w:rFonts w:ascii="TimesNewRomanPSMT" w:eastAsia="TimesNewRomanPSMT" w:hAnsi="TimesNewRomanPSMT" w:cs="TimesNewRomanPSMT"/>
          <w:b/>
        </w:rPr>
      </w:pPr>
    </w:p>
    <w:p w:rsidR="00E27412" w:rsidRDefault="00E27412" w:rsidP="0058590A">
      <w:pPr>
        <w:rPr>
          <w:rFonts w:ascii="TimesNewRomanPSMT" w:eastAsia="TimesNewRomanPSMT" w:hAnsi="TimesNewRomanPSMT" w:cs="TimesNewRomanPSMT"/>
          <w:b/>
        </w:rPr>
      </w:pPr>
    </w:p>
    <w:p w:rsidR="00BC4BDA" w:rsidRDefault="00BC4BDA" w:rsidP="0058590A">
      <w:pPr>
        <w:rPr>
          <w:rFonts w:ascii="TimesNewRomanPSMT" w:eastAsia="TimesNewRomanPSMT" w:hAnsi="TimesNewRomanPSMT" w:cs="TimesNewRomanPSMT"/>
          <w:b/>
        </w:rPr>
      </w:pPr>
    </w:p>
    <w:tbl>
      <w:tblPr>
        <w:tblW w:w="0" w:type="auto"/>
        <w:tblInd w:w="98" w:type="dxa"/>
        <w:tblLayout w:type="fixed"/>
        <w:tblCellMar>
          <w:left w:w="10" w:type="dxa"/>
          <w:right w:w="10" w:type="dxa"/>
        </w:tblCellMar>
        <w:tblLook w:val="0000"/>
      </w:tblPr>
      <w:tblGrid>
        <w:gridCol w:w="1056"/>
        <w:gridCol w:w="3904"/>
        <w:gridCol w:w="1530"/>
        <w:gridCol w:w="1620"/>
        <w:gridCol w:w="1440"/>
        <w:gridCol w:w="1530"/>
        <w:gridCol w:w="1980"/>
        <w:gridCol w:w="1867"/>
      </w:tblGrid>
      <w:tr w:rsidR="0058590A" w:rsidTr="000214FC">
        <w:trPr>
          <w:trHeight w:val="1"/>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pPr>
              <w:rPr>
                <w:b/>
              </w:rPr>
            </w:pPr>
            <w:r>
              <w:rPr>
                <w:b/>
              </w:rPr>
              <w:t>UNIT III</w:t>
            </w:r>
            <w:r w:rsidR="00C91EFC">
              <w:rPr>
                <w:b/>
              </w:rPr>
              <w:t>:</w:t>
            </w:r>
            <w:r>
              <w:rPr>
                <w:b/>
              </w:rPr>
              <w:t xml:space="preserve"> </w:t>
            </w:r>
            <w:r w:rsidR="00001F7D" w:rsidRPr="00505C86">
              <w:rPr>
                <w:b/>
                <w:bCs/>
              </w:rPr>
              <w:t xml:space="preserve">DEFLECTION AND DESIGN OF ANCHORAGE ZONE            </w:t>
            </w:r>
            <w:r w:rsidR="00001F7D">
              <w:rPr>
                <w:b/>
                <w:bCs/>
              </w:rPr>
              <w:t xml:space="preserve">                         </w:t>
            </w:r>
          </w:p>
          <w:p w:rsidR="0058590A" w:rsidRDefault="0058590A" w:rsidP="00BD7D6B">
            <w:pPr>
              <w:rPr>
                <w:b/>
              </w:rPr>
            </w:pPr>
          </w:p>
          <w:tbl>
            <w:tblPr>
              <w:tblW w:w="0" w:type="auto"/>
              <w:tblLayout w:type="fixed"/>
              <w:tblCellMar>
                <w:left w:w="10" w:type="dxa"/>
                <w:right w:w="10" w:type="dxa"/>
              </w:tblCellMar>
              <w:tblLook w:val="0000"/>
            </w:tblPr>
            <w:tblGrid>
              <w:gridCol w:w="2471"/>
              <w:gridCol w:w="2518"/>
              <w:gridCol w:w="2576"/>
            </w:tblGrid>
            <w:tr w:rsidR="0058590A" w:rsidTr="000214FC">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PRACTICAL</w:t>
                  </w:r>
                </w:p>
              </w:tc>
            </w:tr>
            <w:tr w:rsidR="0058590A" w:rsidTr="000214FC">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C469F9" w:rsidP="00BD7D6B">
                  <w:r>
                    <w:rPr>
                      <w:rFonts w:ascii="TimesNewRomanPSMT" w:eastAsia="TimesNewRomanPSMT" w:hAnsi="TimesNewRomanPSMT" w:cs="TimesNewRomanPSMT"/>
                      <w:b/>
                    </w:rPr>
                    <w:t>9</w:t>
                  </w:r>
                  <w:r w:rsidR="0058590A">
                    <w:rPr>
                      <w:rFonts w:ascii="TimesNewRomanPSMT" w:eastAsia="TimesNewRomanPSMT" w:hAnsi="TimesNewRomanPSMT" w:cs="TimesNewRomanPSMT"/>
                      <w:b/>
                    </w:rPr>
                    <w:t xml:space="preserve">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1D05E0" w:rsidP="005E552F">
                  <w:r>
                    <w:rPr>
                      <w:rFonts w:ascii="TimesNewRomanPSMT" w:eastAsia="TimesNewRomanPSMT" w:hAnsi="TimesNewRomanPSMT" w:cs="TimesNewRomanPSMT"/>
                      <w:b/>
                    </w:rPr>
                    <w:t>0</w:t>
                  </w:r>
                  <w:r w:rsidR="0058590A">
                    <w:rPr>
                      <w:rFonts w:ascii="TimesNewRomanPSMT" w:eastAsia="TimesNewRomanPSMT" w:hAnsi="TimesNewRomanPSMT" w:cs="TimesNewRomanPSMT"/>
                      <w:b/>
                    </w:rPr>
                    <w:t xml:space="preserve">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5E552F">
                  <w:r>
                    <w:rPr>
                      <w:rFonts w:ascii="TimesNewRomanPSMT" w:eastAsia="TimesNewRomanPSMT" w:hAnsi="TimesNewRomanPSMT" w:cs="TimesNewRomanPSMT"/>
                      <w:b/>
                    </w:rPr>
                    <w:t>0 Hr.</w:t>
                  </w:r>
                </w:p>
              </w:tc>
            </w:tr>
          </w:tbl>
          <w:p w:rsidR="00F91CB2" w:rsidRDefault="00F91CB2" w:rsidP="00D73738"/>
          <w:p w:rsidR="00FA35B6" w:rsidRDefault="00FA35B6" w:rsidP="00D73738">
            <w:r w:rsidRPr="002B5F36">
              <w:rPr>
                <w:color w:val="000000"/>
              </w:rPr>
              <w:t>.</w:t>
            </w:r>
          </w:p>
        </w:tc>
      </w:tr>
      <w:tr w:rsidR="00CF2844" w:rsidTr="00BD6241">
        <w:trPr>
          <w:trHeight w:val="555"/>
        </w:trPr>
        <w:tc>
          <w:tcPr>
            <w:tcW w:w="10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Session No</w:t>
            </w:r>
          </w:p>
        </w:tc>
        <w:tc>
          <w:tcPr>
            <w:tcW w:w="39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Topics to be covered</w:t>
            </w:r>
          </w:p>
        </w:tc>
        <w:tc>
          <w:tcPr>
            <w:tcW w:w="45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Instruction Delivery</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Testing Method</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Instructional objective</w:t>
            </w:r>
          </w:p>
        </w:tc>
        <w:tc>
          <w:tcPr>
            <w:tcW w:w="18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C76B5F">
            <w:r>
              <w:rPr>
                <w:rFonts w:ascii="TimesNewRomanPSMT" w:eastAsia="TimesNewRomanPSMT" w:hAnsi="TimesNewRomanPSMT" w:cs="TimesNewRomanPSMT"/>
                <w:b/>
              </w:rPr>
              <w:t>Course Outcome</w:t>
            </w:r>
          </w:p>
        </w:tc>
      </w:tr>
      <w:tr w:rsidR="00C21F3B" w:rsidTr="00BD6241">
        <w:trPr>
          <w:trHeight w:val="555"/>
        </w:trPr>
        <w:tc>
          <w:tcPr>
            <w:tcW w:w="10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390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21F3B" w:rsidRDefault="00C21F3B" w:rsidP="00BD7D6B">
            <w:r>
              <w:rPr>
                <w:rFonts w:ascii="TimesNewRomanPSMT" w:eastAsia="TimesNewRomanPSMT" w:hAnsi="TimesNewRomanPSMT" w:cs="TimesNewRomanPSMT"/>
                <w:b/>
              </w:rPr>
              <w:t xml:space="preserve">Method </w:t>
            </w:r>
          </w:p>
        </w:tc>
        <w:tc>
          <w:tcPr>
            <w:tcW w:w="162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21F3B" w:rsidRPr="00A82FB3" w:rsidRDefault="00A82FB3" w:rsidP="00C21F3B">
            <w:pPr>
              <w:rPr>
                <w:b/>
              </w:rPr>
            </w:pPr>
            <w:r w:rsidRPr="00A82FB3">
              <w:rPr>
                <w:b/>
              </w:rPr>
              <w:t>Teaching Aids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r>
              <w:rPr>
                <w:rFonts w:ascii="TimesNewRomanPSMT" w:eastAsia="TimesNewRomanPSMT" w:hAnsi="TimesNewRomanPSMT" w:cs="TimesNewRomanPSMT"/>
                <w:b/>
              </w:rPr>
              <w:t>Level</w:t>
            </w: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8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r>
      <w:tr w:rsidR="00001F7D" w:rsidTr="00E566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1</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F7D" w:rsidRPr="00554FE4" w:rsidRDefault="00001F7D" w:rsidP="00001F7D">
            <w:pPr>
              <w:autoSpaceDE w:val="0"/>
              <w:autoSpaceDN w:val="0"/>
              <w:adjustRightInd w:val="0"/>
              <w:jc w:val="both"/>
              <w:rPr>
                <w:rFonts w:eastAsia="Calibri"/>
              </w:rPr>
            </w:pPr>
            <w:r w:rsidRPr="00505C86">
              <w:t>Factors influencing deflections</w:t>
            </w:r>
          </w:p>
        </w:tc>
        <w:tc>
          <w:tcPr>
            <w:tcW w:w="153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001F7D" w:rsidRDefault="00001F7D" w:rsidP="00001F7D">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001F7D" w:rsidRDefault="00001F7D" w:rsidP="00001F7D">
            <w:pPr>
              <w:jc w:val="center"/>
            </w:pPr>
          </w:p>
        </w:tc>
        <w:tc>
          <w:tcPr>
            <w:tcW w:w="162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001F7D" w:rsidRDefault="00664253" w:rsidP="00001F7D">
            <w:pPr>
              <w:jc w:val="center"/>
            </w:pPr>
            <w:r>
              <w:rPr>
                <w:rFonts w:ascii="TimesNewRomanPSMT" w:eastAsia="TimesNewRomanPSMT" w:hAnsi="TimesNewRomanPSMT" w:cs="TimesNewRomanPSMT"/>
              </w:rPr>
              <w:t>PPT,  Video, Board &amp; Chalk</w:t>
            </w:r>
          </w:p>
        </w:tc>
        <w:tc>
          <w:tcPr>
            <w:tcW w:w="144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01F7D" w:rsidRDefault="00001F7D" w:rsidP="00001F7D">
            <w:r>
              <w:t>Applying</w:t>
            </w:r>
          </w:p>
        </w:tc>
        <w:tc>
          <w:tcPr>
            <w:tcW w:w="15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01F7D" w:rsidRPr="00465C56" w:rsidRDefault="00001F7D" w:rsidP="00001F7D">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 xml:space="preserve">, </w:t>
            </w:r>
          </w:p>
          <w:p w:rsidR="00001F7D" w:rsidRPr="00465C56" w:rsidRDefault="00001F7D" w:rsidP="00001F7D">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001F7D" w:rsidRDefault="00001F7D" w:rsidP="00001F7D"/>
        </w:tc>
        <w:tc>
          <w:tcPr>
            <w:tcW w:w="19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01F7D" w:rsidRPr="008822C2" w:rsidRDefault="008822C2" w:rsidP="00001F7D">
            <w:pPr>
              <w:pStyle w:val="Default"/>
              <w:numPr>
                <w:ilvl w:val="0"/>
                <w:numId w:val="12"/>
              </w:numPr>
              <w:rPr>
                <w:rFonts w:ascii="Times New Roman" w:hAnsi="Times New Roman" w:cs="Times New Roman"/>
                <w:sz w:val="20"/>
                <w:szCs w:val="20"/>
              </w:rPr>
            </w:pPr>
            <w:r w:rsidRPr="008822C2">
              <w:rPr>
                <w:rFonts w:ascii="Times New Roman" w:hAnsi="Times New Roman" w:cs="Times New Roman"/>
              </w:rPr>
              <w:t xml:space="preserve">Be able to perform analysis and design of </w:t>
            </w:r>
            <w:proofErr w:type="spellStart"/>
            <w:r w:rsidRPr="008822C2">
              <w:rPr>
                <w:rFonts w:ascii="Times New Roman" w:hAnsi="Times New Roman" w:cs="Times New Roman"/>
              </w:rPr>
              <w:t>prestressed</w:t>
            </w:r>
            <w:proofErr w:type="spellEnd"/>
            <w:r w:rsidRPr="008822C2">
              <w:rPr>
                <w:rFonts w:ascii="Times New Roman" w:hAnsi="Times New Roman" w:cs="Times New Roman"/>
              </w:rPr>
              <w:t xml:space="preserve"> concrete members and connections</w:t>
            </w:r>
            <w:r w:rsidR="00001F7D" w:rsidRPr="008822C2">
              <w:rPr>
                <w:rFonts w:ascii="Times New Roman" w:hAnsi="Times New Roman" w:cs="Times New Roman"/>
                <w:sz w:val="20"/>
              </w:rPr>
              <w:t>.</w:t>
            </w:r>
          </w:p>
          <w:p w:rsidR="00001F7D" w:rsidRDefault="00001F7D" w:rsidP="00001F7D"/>
        </w:tc>
        <w:tc>
          <w:tcPr>
            <w:tcW w:w="186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01F7D" w:rsidRDefault="00001F7D" w:rsidP="008822C2">
            <w:pPr>
              <w:jc w:val="center"/>
              <w:rPr>
                <w:color w:val="000000"/>
                <w:lang w:eastAsia="en-IN"/>
              </w:rPr>
            </w:pPr>
            <w:r>
              <w:rPr>
                <w:color w:val="000000"/>
                <w:lang w:eastAsia="en-IN"/>
              </w:rPr>
              <w:t xml:space="preserve">(CO3) </w:t>
            </w:r>
          </w:p>
          <w:p w:rsidR="00664253" w:rsidRDefault="00664253" w:rsidP="008822C2">
            <w:pPr>
              <w:jc w:val="center"/>
            </w:pPr>
            <w:r>
              <w:t>Explain the analysis of</w:t>
            </w:r>
            <w:r w:rsidRPr="001831D8">
              <w:t xml:space="preserve"> anchorage zone stress and end block for </w:t>
            </w:r>
            <w:proofErr w:type="spellStart"/>
            <w:r w:rsidRPr="001831D8">
              <w:t>prestressed</w:t>
            </w:r>
            <w:proofErr w:type="spellEnd"/>
            <w:r w:rsidRPr="001831D8">
              <w:t xml:space="preserve"> concrete structures</w:t>
            </w:r>
          </w:p>
        </w:tc>
      </w:tr>
      <w:tr w:rsidR="00001F7D" w:rsidTr="00FA35B6">
        <w:trPr>
          <w:trHeight w:val="340"/>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2</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Pr="00554FE4" w:rsidRDefault="00001F7D" w:rsidP="00001F7D">
            <w:pPr>
              <w:autoSpaceDE w:val="0"/>
              <w:autoSpaceDN w:val="0"/>
              <w:adjustRightInd w:val="0"/>
              <w:jc w:val="both"/>
              <w:rPr>
                <w:rFonts w:eastAsia="Calibri"/>
              </w:rPr>
            </w:pPr>
            <w:r w:rsidRPr="00505C86">
              <w:t xml:space="preserve">Short term deflections of </w:t>
            </w:r>
            <w:proofErr w:type="spellStart"/>
            <w:r w:rsidRPr="00505C86">
              <w:t>uncracked</w:t>
            </w:r>
            <w:proofErr w:type="spellEnd"/>
            <w:r w:rsidRPr="00505C86">
              <w:t xml:space="preserve"> members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001F7D" w:rsidRDefault="00001F7D" w:rsidP="00001F7D">
            <w:pPr>
              <w:jc w:val="cente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001F7D" w:rsidRDefault="00001F7D" w:rsidP="00001F7D">
            <w:pPr>
              <w:jc w:val="cente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1530"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1980"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FA35B6">
        <w:trPr>
          <w:trHeight w:val="340"/>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3</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F7D" w:rsidRPr="00554FE4" w:rsidRDefault="00001F7D" w:rsidP="00001F7D">
            <w:pPr>
              <w:autoSpaceDE w:val="0"/>
              <w:autoSpaceDN w:val="0"/>
              <w:adjustRightInd w:val="0"/>
              <w:jc w:val="both"/>
              <w:rPr>
                <w:rFonts w:eastAsia="Calibri"/>
              </w:rPr>
            </w:pPr>
            <w:r w:rsidRPr="00505C86">
              <w:t>Prediction of long term deflections due to creep and shrinkage</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1530"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1980"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FA35B6">
        <w:trPr>
          <w:trHeight w:val="340"/>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4</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F7D" w:rsidRPr="00554FE4" w:rsidRDefault="00001F7D" w:rsidP="00001F7D">
            <w:pPr>
              <w:autoSpaceDE w:val="0"/>
              <w:autoSpaceDN w:val="0"/>
              <w:adjustRightInd w:val="0"/>
              <w:jc w:val="both"/>
              <w:rPr>
                <w:rFonts w:eastAsia="Calibri"/>
              </w:rPr>
            </w:pPr>
            <w:r w:rsidRPr="00505C86">
              <w:t>Check for serviceability limit state of deflection</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1530"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1980"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FA35B6">
        <w:trPr>
          <w:trHeight w:val="340"/>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5</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F7D" w:rsidRPr="00554FE4" w:rsidRDefault="00001F7D" w:rsidP="00001F7D">
            <w:pPr>
              <w:autoSpaceDE w:val="0"/>
              <w:autoSpaceDN w:val="0"/>
              <w:adjustRightInd w:val="0"/>
              <w:jc w:val="both"/>
              <w:rPr>
                <w:rFonts w:eastAsia="Calibri"/>
              </w:rPr>
            </w:pPr>
            <w:r w:rsidRPr="00505C86">
              <w:t>Determination of anchorage zone stresses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1530"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1980"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FA35B6">
        <w:trPr>
          <w:trHeight w:val="340"/>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6</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F7D" w:rsidRPr="00554FE4" w:rsidRDefault="00001F7D" w:rsidP="00001F7D">
            <w:pPr>
              <w:autoSpaceDE w:val="0"/>
              <w:autoSpaceDN w:val="0"/>
              <w:adjustRightInd w:val="0"/>
              <w:jc w:val="both"/>
              <w:rPr>
                <w:rFonts w:eastAsia="Calibri"/>
              </w:rPr>
            </w:pPr>
            <w:r w:rsidRPr="00505C86">
              <w:t xml:space="preserve">post-tensioned beams by </w:t>
            </w:r>
            <w:proofErr w:type="spellStart"/>
            <w:r w:rsidRPr="00505C86">
              <w:t>Magnel‟s</w:t>
            </w:r>
            <w:proofErr w:type="spellEnd"/>
            <w:r w:rsidRPr="00505C86">
              <w:t xml:space="preserve"> method</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1530"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1980"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FA35B6">
        <w:trPr>
          <w:trHeight w:val="340"/>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7</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Pr="00554FE4" w:rsidRDefault="00001F7D" w:rsidP="00001F7D">
            <w:pPr>
              <w:autoSpaceDE w:val="0"/>
              <w:autoSpaceDN w:val="0"/>
              <w:adjustRightInd w:val="0"/>
              <w:jc w:val="both"/>
              <w:rPr>
                <w:rFonts w:eastAsia="Calibri"/>
              </w:rPr>
            </w:pPr>
            <w:proofErr w:type="spellStart"/>
            <w:r w:rsidRPr="00505C86">
              <w:t>Guyon‟s</w:t>
            </w:r>
            <w:proofErr w:type="spellEnd"/>
            <w:r w:rsidRPr="00505C86">
              <w:t xml:space="preserve"> method and IS1343 code</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001F7D" w:rsidRPr="009C0648" w:rsidRDefault="00001F7D" w:rsidP="00001F7D">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1980"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FA35B6">
        <w:trPr>
          <w:trHeight w:val="340"/>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8</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Pr="00554FE4" w:rsidRDefault="00001F7D" w:rsidP="00001F7D">
            <w:pPr>
              <w:autoSpaceDE w:val="0"/>
              <w:autoSpaceDN w:val="0"/>
              <w:adjustRightInd w:val="0"/>
              <w:jc w:val="both"/>
              <w:rPr>
                <w:rFonts w:eastAsia="Calibri"/>
              </w:rPr>
            </w:pPr>
            <w:r w:rsidRPr="00505C86">
              <w:t>design of anchorage zone reinforcement</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001F7D" w:rsidRPr="009C0648" w:rsidRDefault="00001F7D" w:rsidP="00001F7D">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1980"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FA35B6">
        <w:trPr>
          <w:trHeight w:val="340"/>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t>9</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Pr="00554FE4" w:rsidRDefault="00001F7D" w:rsidP="00001F7D">
            <w:pPr>
              <w:autoSpaceDE w:val="0"/>
              <w:autoSpaceDN w:val="0"/>
              <w:adjustRightInd w:val="0"/>
              <w:jc w:val="both"/>
              <w:rPr>
                <w:rFonts w:eastAsia="Calibri"/>
              </w:rPr>
            </w:pPr>
            <w:r w:rsidRPr="00505C86">
              <w:t>Check for transfer bond length in pre-tensioned beams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001F7D" w:rsidRDefault="00001F7D" w:rsidP="00001F7D">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001F7D" w:rsidRPr="009C0648" w:rsidRDefault="00001F7D" w:rsidP="00001F7D">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tc>
        <w:tc>
          <w:tcPr>
            <w:tcW w:w="1980"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001F7D" w:rsidRDefault="00001F7D" w:rsidP="00001F7D">
            <w:pPr>
              <w:rPr>
                <w:rFonts w:ascii="Calibri" w:eastAsia="Calibri" w:hAnsi="Calibri" w:cs="Calibri"/>
              </w:rPr>
            </w:pPr>
          </w:p>
        </w:tc>
      </w:tr>
      <w:tr w:rsidR="00001F7D" w:rsidTr="000214FC">
        <w:trPr>
          <w:trHeight w:val="103"/>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F7D" w:rsidRDefault="00001F7D" w:rsidP="00001F7D">
            <w:r>
              <w:rPr>
                <w:rFonts w:ascii="TimesNewRomanPSMT" w:eastAsia="TimesNewRomanPSMT" w:hAnsi="TimesNewRomanPSMT" w:cs="TimesNewRomanPSMT"/>
                <w:b/>
              </w:rPr>
              <w:t>CUMULATIVE HOURS = LECTURE - 27, TUTORIAL – 0</w:t>
            </w:r>
          </w:p>
        </w:tc>
      </w:tr>
    </w:tbl>
    <w:p w:rsidR="0058590A" w:rsidRDefault="0058590A" w:rsidP="0058590A">
      <w:pPr>
        <w:rPr>
          <w:rFonts w:ascii="TimesNewRomanPSMT" w:eastAsia="TimesNewRomanPSMT" w:hAnsi="TimesNewRomanPSMT" w:cs="TimesNewRomanPSMT"/>
          <w:b/>
        </w:rPr>
      </w:pPr>
    </w:p>
    <w:tbl>
      <w:tblPr>
        <w:tblpPr w:leftFromText="180" w:rightFromText="180" w:horzAnchor="margin" w:tblpY="390"/>
        <w:tblW w:w="0" w:type="auto"/>
        <w:tblCellMar>
          <w:left w:w="10" w:type="dxa"/>
          <w:right w:w="10" w:type="dxa"/>
        </w:tblCellMar>
        <w:tblLook w:val="0000"/>
      </w:tblPr>
      <w:tblGrid>
        <w:gridCol w:w="963"/>
        <w:gridCol w:w="61"/>
        <w:gridCol w:w="3666"/>
        <w:gridCol w:w="1455"/>
        <w:gridCol w:w="75"/>
        <w:gridCol w:w="1710"/>
        <w:gridCol w:w="1399"/>
        <w:gridCol w:w="231"/>
        <w:gridCol w:w="1298"/>
        <w:gridCol w:w="502"/>
        <w:gridCol w:w="1923"/>
        <w:gridCol w:w="57"/>
        <w:gridCol w:w="2100"/>
      </w:tblGrid>
      <w:tr w:rsidR="0058590A" w:rsidTr="00B7643C">
        <w:trPr>
          <w:trHeight w:val="1960"/>
        </w:trPr>
        <w:tc>
          <w:tcPr>
            <w:tcW w:w="15440"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C4BDA">
            <w:pPr>
              <w:rPr>
                <w:b/>
              </w:rPr>
            </w:pPr>
            <w:r>
              <w:rPr>
                <w:b/>
              </w:rPr>
              <w:lastRenderedPageBreak/>
              <w:t>UNIT IV</w:t>
            </w:r>
            <w:r w:rsidR="00C91EFC">
              <w:rPr>
                <w:b/>
              </w:rPr>
              <w:t>:</w:t>
            </w:r>
            <w:r>
              <w:rPr>
                <w:b/>
              </w:rPr>
              <w:t xml:space="preserve"> </w:t>
            </w:r>
            <w:r w:rsidR="007104FC" w:rsidRPr="00505C86">
              <w:rPr>
                <w:b/>
                <w:bCs/>
              </w:rPr>
              <w:t xml:space="preserve"> COMPOSITE BEAMS AND CONTINUOUS BEAMS  </w:t>
            </w:r>
          </w:p>
          <w:p w:rsidR="0058590A" w:rsidRDefault="0058590A" w:rsidP="00BC4BDA">
            <w:pPr>
              <w:rPr>
                <w:b/>
              </w:rPr>
            </w:pPr>
          </w:p>
          <w:tbl>
            <w:tblPr>
              <w:tblW w:w="0" w:type="auto"/>
              <w:tblCellMar>
                <w:left w:w="10" w:type="dxa"/>
                <w:right w:w="10" w:type="dxa"/>
              </w:tblCellMar>
              <w:tblLook w:val="0000"/>
            </w:tblPr>
            <w:tblGrid>
              <w:gridCol w:w="2385"/>
              <w:gridCol w:w="2430"/>
              <w:gridCol w:w="2486"/>
            </w:tblGrid>
            <w:tr w:rsidR="0058590A" w:rsidTr="00BD7D6B">
              <w:trPr>
                <w:trHeight w:val="274"/>
              </w:trPr>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284424">
                  <w:pPr>
                    <w:framePr w:hSpace="180" w:wrap="around" w:hAnchor="margin" w:y="390"/>
                  </w:pPr>
                  <w:r>
                    <w:rPr>
                      <w:rFonts w:ascii="TimesNewRomanPSMT" w:eastAsia="TimesNewRomanPSMT" w:hAnsi="TimesNewRomanPSMT" w:cs="TimesNewRomanPSMT"/>
                      <w:b/>
                    </w:rPr>
                    <w:t>LECTURE</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284424">
                  <w:pPr>
                    <w:framePr w:hSpace="180" w:wrap="around" w:hAnchor="margin" w:y="390"/>
                  </w:pPr>
                  <w:r>
                    <w:rPr>
                      <w:rFonts w:ascii="TimesNewRomanPSMT" w:eastAsia="TimesNewRomanPSMT" w:hAnsi="TimesNewRomanPSMT" w:cs="TimesNewRomanPSMT"/>
                      <w:b/>
                    </w:rPr>
                    <w:t>TUTORIAL</w:t>
                  </w:r>
                </w:p>
              </w:tc>
              <w:tc>
                <w:tcPr>
                  <w:tcW w:w="2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284424">
                  <w:pPr>
                    <w:framePr w:hSpace="180" w:wrap="around" w:hAnchor="margin" w:y="390"/>
                  </w:pPr>
                  <w:r>
                    <w:rPr>
                      <w:rFonts w:ascii="TimesNewRomanPSMT" w:eastAsia="TimesNewRomanPSMT" w:hAnsi="TimesNewRomanPSMT" w:cs="TimesNewRomanPSMT"/>
                      <w:b/>
                    </w:rPr>
                    <w:t>PRACTICAL</w:t>
                  </w:r>
                </w:p>
              </w:tc>
            </w:tr>
            <w:tr w:rsidR="0058590A" w:rsidTr="00BD7D6B">
              <w:trPr>
                <w:trHeight w:val="287"/>
              </w:trPr>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FA35B6" w:rsidP="00284424">
                  <w:pPr>
                    <w:framePr w:hSpace="180" w:wrap="around" w:hAnchor="margin" w:y="390"/>
                  </w:pPr>
                  <w:r>
                    <w:rPr>
                      <w:rFonts w:ascii="TimesNewRomanPSMT" w:eastAsia="TimesNewRomanPSMT" w:hAnsi="TimesNewRomanPSMT" w:cs="TimesNewRomanPSMT"/>
                      <w:b/>
                    </w:rPr>
                    <w:t>9</w:t>
                  </w:r>
                  <w:r w:rsidR="0058590A">
                    <w:rPr>
                      <w:rFonts w:ascii="TimesNewRomanPSMT" w:eastAsia="TimesNewRomanPSMT" w:hAnsi="TimesNewRomanPSMT" w:cs="TimesNewRomanPSMT"/>
                      <w:b/>
                    </w:rPr>
                    <w:t xml:space="preserve"> Hrs.</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1D05E0" w:rsidP="00284424">
                  <w:pPr>
                    <w:framePr w:hSpace="180" w:wrap="around" w:hAnchor="margin" w:y="390"/>
                  </w:pPr>
                  <w:r>
                    <w:rPr>
                      <w:rFonts w:ascii="TimesNewRomanPSMT" w:eastAsia="TimesNewRomanPSMT" w:hAnsi="TimesNewRomanPSMT" w:cs="TimesNewRomanPSMT"/>
                      <w:b/>
                    </w:rPr>
                    <w:t>0</w:t>
                  </w:r>
                  <w:r w:rsidR="0058590A">
                    <w:rPr>
                      <w:rFonts w:ascii="TimesNewRomanPSMT" w:eastAsia="TimesNewRomanPSMT" w:hAnsi="TimesNewRomanPSMT" w:cs="TimesNewRomanPSMT"/>
                      <w:b/>
                    </w:rPr>
                    <w:t xml:space="preserve"> Hr.</w:t>
                  </w:r>
                </w:p>
              </w:tc>
              <w:tc>
                <w:tcPr>
                  <w:tcW w:w="2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284424">
                  <w:pPr>
                    <w:framePr w:hSpace="180" w:wrap="around" w:hAnchor="margin" w:y="390"/>
                  </w:pPr>
                  <w:r>
                    <w:rPr>
                      <w:rFonts w:ascii="TimesNewRomanPSMT" w:eastAsia="TimesNewRomanPSMT" w:hAnsi="TimesNewRomanPSMT" w:cs="TimesNewRomanPSMT"/>
                      <w:b/>
                    </w:rPr>
                    <w:t>0 Hr.</w:t>
                  </w:r>
                </w:p>
              </w:tc>
            </w:tr>
          </w:tbl>
          <w:p w:rsidR="0058590A" w:rsidRDefault="0058590A" w:rsidP="00BC4BDA">
            <w:pPr>
              <w:rPr>
                <w:b/>
              </w:rPr>
            </w:pPr>
          </w:p>
          <w:p w:rsidR="003A226D" w:rsidRDefault="003A226D" w:rsidP="00001F7D">
            <w:pPr>
              <w:autoSpaceDE w:val="0"/>
              <w:autoSpaceDN w:val="0"/>
              <w:adjustRightInd w:val="0"/>
            </w:pPr>
          </w:p>
        </w:tc>
      </w:tr>
      <w:tr w:rsidR="00CD4A3F" w:rsidTr="00B7643C">
        <w:trPr>
          <w:trHeight w:val="553"/>
        </w:trPr>
        <w:tc>
          <w:tcPr>
            <w:tcW w:w="9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C4BDA">
            <w:r>
              <w:rPr>
                <w:rFonts w:ascii="TimesNewRomanPSMT" w:eastAsia="TimesNewRomanPSMT" w:hAnsi="TimesNewRomanPSMT" w:cs="TimesNewRomanPSMT"/>
                <w:b/>
              </w:rPr>
              <w:t>Session No</w:t>
            </w:r>
          </w:p>
        </w:tc>
        <w:tc>
          <w:tcPr>
            <w:tcW w:w="3727"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D4A3F" w:rsidRDefault="00CD4A3F" w:rsidP="00BC4BDA">
            <w:r>
              <w:rPr>
                <w:rFonts w:ascii="TimesNewRomanPSMT" w:eastAsia="TimesNewRomanPSMT" w:hAnsi="TimesNewRomanPSMT" w:cs="TimesNewRomanPSMT"/>
                <w:b/>
              </w:rPr>
              <w:t>Topics to be covered</w:t>
            </w:r>
          </w:p>
        </w:tc>
        <w:tc>
          <w:tcPr>
            <w:tcW w:w="487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C4BDA">
            <w:r>
              <w:rPr>
                <w:rFonts w:ascii="TimesNewRomanPSMT" w:eastAsia="TimesNewRomanPSMT" w:hAnsi="TimesNewRomanPSMT" w:cs="TimesNewRomanPSMT"/>
                <w:b/>
              </w:rPr>
              <w:t>Instruction Delivery</w:t>
            </w:r>
          </w:p>
        </w:tc>
        <w:tc>
          <w:tcPr>
            <w:tcW w:w="180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C4BDA">
            <w:r>
              <w:rPr>
                <w:rFonts w:ascii="TimesNewRomanPSMT" w:eastAsia="TimesNewRomanPSMT" w:hAnsi="TimesNewRomanPSMT" w:cs="TimesNewRomanPSMT"/>
                <w:b/>
              </w:rPr>
              <w:t>Testing Method</w:t>
            </w:r>
          </w:p>
        </w:tc>
        <w:tc>
          <w:tcPr>
            <w:tcW w:w="198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C4BDA">
            <w:r>
              <w:rPr>
                <w:rFonts w:ascii="TimesNewRomanPSMT" w:eastAsia="TimesNewRomanPSMT" w:hAnsi="TimesNewRomanPSMT" w:cs="TimesNewRomanPSMT"/>
                <w:b/>
              </w:rPr>
              <w:t>Instructional objective</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C4BDA">
            <w:r>
              <w:rPr>
                <w:rFonts w:ascii="TimesNewRomanPSMT" w:eastAsia="TimesNewRomanPSMT" w:hAnsi="TimesNewRomanPSMT" w:cs="TimesNewRomanPSMT"/>
                <w:b/>
              </w:rPr>
              <w:t>Course Outcome</w:t>
            </w:r>
          </w:p>
        </w:tc>
      </w:tr>
      <w:tr w:rsidR="00CD4A3F" w:rsidTr="00B7643C">
        <w:trPr>
          <w:trHeight w:val="553"/>
        </w:trPr>
        <w:tc>
          <w:tcPr>
            <w:tcW w:w="9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C4BDA">
            <w:pPr>
              <w:rPr>
                <w:rFonts w:ascii="Calibri" w:eastAsia="Calibri" w:hAnsi="Calibri" w:cs="Calibri"/>
              </w:rPr>
            </w:pPr>
          </w:p>
        </w:tc>
        <w:tc>
          <w:tcPr>
            <w:tcW w:w="3727" w:type="dxa"/>
            <w:gridSpan w:val="2"/>
            <w:vMerge/>
            <w:tcBorders>
              <w:left w:val="single" w:sz="4" w:space="0" w:color="000000"/>
              <w:bottom w:val="single" w:sz="4" w:space="0" w:color="auto"/>
              <w:right w:val="single" w:sz="4" w:space="0" w:color="000000"/>
            </w:tcBorders>
            <w:shd w:val="clear" w:color="000000" w:fill="FFFFFF"/>
            <w:tcMar>
              <w:left w:w="108" w:type="dxa"/>
              <w:right w:w="108" w:type="dxa"/>
            </w:tcMar>
          </w:tcPr>
          <w:p w:rsidR="00CD4A3F" w:rsidRDefault="00CD4A3F" w:rsidP="00BC4BDA">
            <w:pPr>
              <w:rPr>
                <w:rFonts w:ascii="Calibri" w:eastAsia="Calibri" w:hAnsi="Calibri" w:cs="Calibri"/>
              </w:rPr>
            </w:pPr>
          </w:p>
        </w:tc>
        <w:tc>
          <w:tcPr>
            <w:tcW w:w="1455"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D4A3F" w:rsidRDefault="00CD4A3F" w:rsidP="00BC4BDA">
            <w:r>
              <w:rPr>
                <w:rFonts w:ascii="TimesNewRomanPSMT" w:eastAsia="TimesNewRomanPSMT" w:hAnsi="TimesNewRomanPSMT" w:cs="TimesNewRomanPSMT"/>
                <w:b/>
              </w:rPr>
              <w:t xml:space="preserve">Method </w:t>
            </w:r>
          </w:p>
        </w:tc>
        <w:tc>
          <w:tcPr>
            <w:tcW w:w="1785" w:type="dxa"/>
            <w:gridSpan w:val="2"/>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CD4A3F" w:rsidRPr="00A82FB3" w:rsidRDefault="00CD4A3F" w:rsidP="00BC4BDA">
            <w:pPr>
              <w:rPr>
                <w:b/>
              </w:rPr>
            </w:pPr>
            <w:r w:rsidRPr="00A82FB3">
              <w:rPr>
                <w:b/>
              </w:rPr>
              <w:t>Teaching Aids</w:t>
            </w:r>
          </w:p>
        </w:tc>
        <w:tc>
          <w:tcPr>
            <w:tcW w:w="163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D4A3F" w:rsidRDefault="00CD4A3F" w:rsidP="00BC4BDA">
            <w:r>
              <w:rPr>
                <w:rFonts w:ascii="TimesNewRomanPSMT" w:eastAsia="TimesNewRomanPSMT" w:hAnsi="TimesNewRomanPSMT" w:cs="TimesNewRomanPSMT"/>
                <w:b/>
              </w:rPr>
              <w:t>Level</w:t>
            </w:r>
          </w:p>
        </w:tc>
        <w:tc>
          <w:tcPr>
            <w:tcW w:w="180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C4BDA">
            <w:pPr>
              <w:rPr>
                <w:rFonts w:ascii="Calibri" w:eastAsia="Calibri" w:hAnsi="Calibri" w:cs="Calibri"/>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C4BDA">
            <w:pPr>
              <w:rPr>
                <w:rFonts w:ascii="Calibri" w:eastAsia="Calibri" w:hAnsi="Calibri" w:cs="Calibri"/>
              </w:rPr>
            </w:pPr>
          </w:p>
        </w:tc>
        <w:tc>
          <w:tcPr>
            <w:tcW w:w="2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C4BDA">
            <w:pPr>
              <w:rPr>
                <w:rFonts w:ascii="Calibri" w:eastAsia="Calibri" w:hAnsi="Calibri" w:cs="Calibri"/>
              </w:rPr>
            </w:pPr>
          </w:p>
        </w:tc>
      </w:tr>
      <w:tr w:rsidR="007104FC" w:rsidTr="00E566F1">
        <w:trPr>
          <w:trHeight w:val="454"/>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r>
              <w:rPr>
                <w:rFonts w:ascii="TimesNewRomanPSMT" w:eastAsia="TimesNewRomanPSMT" w:hAnsi="TimesNewRomanPSMT" w:cs="TimesNewRomanPSMT"/>
                <w:b/>
              </w:rPr>
              <w:t>1</w:t>
            </w:r>
          </w:p>
        </w:tc>
        <w:tc>
          <w:tcPr>
            <w:tcW w:w="372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104FC" w:rsidRPr="00554FE4" w:rsidRDefault="007104FC" w:rsidP="007104FC">
            <w:pPr>
              <w:autoSpaceDE w:val="0"/>
              <w:autoSpaceDN w:val="0"/>
              <w:adjustRightInd w:val="0"/>
              <w:jc w:val="both"/>
              <w:rPr>
                <w:rFonts w:eastAsia="Calibri"/>
              </w:rPr>
            </w:pPr>
            <w:r>
              <w:t xml:space="preserve">Analysis </w:t>
            </w:r>
            <w:r w:rsidRPr="00505C86">
              <w:t>of composite beams</w:t>
            </w:r>
          </w:p>
        </w:tc>
        <w:tc>
          <w:tcPr>
            <w:tcW w:w="1455"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7104FC" w:rsidRDefault="007104FC" w:rsidP="007104FC">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7104FC" w:rsidRDefault="007104FC" w:rsidP="007104FC">
            <w:pPr>
              <w:jc w:val="center"/>
            </w:pPr>
          </w:p>
        </w:tc>
        <w:tc>
          <w:tcPr>
            <w:tcW w:w="1785" w:type="dxa"/>
            <w:gridSpan w:val="2"/>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7104FC" w:rsidRDefault="00664253" w:rsidP="007104FC">
            <w:pPr>
              <w:jc w:val="center"/>
            </w:pPr>
            <w:r>
              <w:rPr>
                <w:rFonts w:ascii="TimesNewRomanPSMT" w:eastAsia="TimesNewRomanPSMT" w:hAnsi="TimesNewRomanPSMT" w:cs="TimesNewRomanPSMT"/>
              </w:rPr>
              <w:t>PPT,  Video, Board &amp; Chalk</w:t>
            </w:r>
          </w:p>
        </w:tc>
        <w:tc>
          <w:tcPr>
            <w:tcW w:w="163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104FC" w:rsidRDefault="007104FC" w:rsidP="007104FC">
            <w:pPr>
              <w:jc w:val="center"/>
            </w:pPr>
            <w:r>
              <w:rPr>
                <w:rFonts w:ascii="TimesNewRomanPSMT" w:eastAsia="TimesNewRomanPSMT" w:hAnsi="TimesNewRomanPSMT" w:cs="TimesNewRomanPSMT"/>
              </w:rPr>
              <w:t>understand</w:t>
            </w:r>
          </w:p>
          <w:p w:rsidR="007104FC" w:rsidRDefault="007104FC" w:rsidP="007104FC"/>
        </w:tc>
        <w:tc>
          <w:tcPr>
            <w:tcW w:w="180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104FC" w:rsidRPr="00465C56" w:rsidRDefault="007104FC" w:rsidP="007104FC">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 xml:space="preserve">, </w:t>
            </w:r>
          </w:p>
          <w:p w:rsidR="007104FC" w:rsidRPr="00465C56" w:rsidRDefault="007104FC" w:rsidP="007104FC">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7104FC" w:rsidRDefault="007104FC" w:rsidP="007104FC"/>
        </w:tc>
        <w:tc>
          <w:tcPr>
            <w:tcW w:w="198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104FC" w:rsidRDefault="007104FC" w:rsidP="008822C2">
            <w:pPr>
              <w:pStyle w:val="ListParagraph"/>
              <w:numPr>
                <w:ilvl w:val="0"/>
                <w:numId w:val="12"/>
              </w:numPr>
              <w:jc w:val="center"/>
            </w:pPr>
          </w:p>
        </w:tc>
        <w:tc>
          <w:tcPr>
            <w:tcW w:w="210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104FC" w:rsidRDefault="00664253" w:rsidP="008822C2">
            <w:pPr>
              <w:rPr>
                <w:color w:val="000000"/>
                <w:lang w:eastAsia="en-IN"/>
              </w:rPr>
            </w:pPr>
            <w:r>
              <w:rPr>
                <w:color w:val="000000"/>
                <w:lang w:eastAsia="en-IN"/>
              </w:rPr>
              <w:t>(CO4</w:t>
            </w:r>
            <w:r w:rsidR="007104FC">
              <w:rPr>
                <w:color w:val="000000"/>
                <w:lang w:eastAsia="en-IN"/>
              </w:rPr>
              <w:t>)</w:t>
            </w:r>
          </w:p>
          <w:p w:rsidR="00664253" w:rsidRDefault="00664253" w:rsidP="008822C2">
            <w:r>
              <w:t>Develop</w:t>
            </w:r>
            <w:r w:rsidRPr="001831D8">
              <w:t xml:space="preserve"> the</w:t>
            </w:r>
            <w:r>
              <w:t xml:space="preserve"> design </w:t>
            </w:r>
            <w:proofErr w:type="gramStart"/>
            <w:r>
              <w:t xml:space="preserve">of </w:t>
            </w:r>
            <w:r w:rsidRPr="001831D8">
              <w:t xml:space="preserve"> </w:t>
            </w:r>
            <w:proofErr w:type="spellStart"/>
            <w:r w:rsidRPr="001831D8">
              <w:t>p</w:t>
            </w:r>
            <w:r>
              <w:t>restressed</w:t>
            </w:r>
            <w:proofErr w:type="spellEnd"/>
            <w:proofErr w:type="gramEnd"/>
            <w:r>
              <w:t xml:space="preserve"> composite beam</w:t>
            </w:r>
            <w:r w:rsidRPr="001831D8">
              <w:t>.</w:t>
            </w:r>
          </w:p>
        </w:tc>
      </w:tr>
      <w:tr w:rsidR="007104FC" w:rsidTr="00B7643C">
        <w:trPr>
          <w:trHeight w:val="454"/>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r>
              <w:rPr>
                <w:rFonts w:ascii="TimesNewRomanPSMT" w:eastAsia="TimesNewRomanPSMT" w:hAnsi="TimesNewRomanPSMT" w:cs="TimesNewRomanPSMT"/>
                <w:b/>
              </w:rPr>
              <w:t>2</w:t>
            </w:r>
          </w:p>
        </w:tc>
        <w:tc>
          <w:tcPr>
            <w:tcW w:w="372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104FC" w:rsidRPr="00554FE4" w:rsidRDefault="007104FC" w:rsidP="007104FC">
            <w:pPr>
              <w:autoSpaceDE w:val="0"/>
              <w:autoSpaceDN w:val="0"/>
              <w:adjustRightInd w:val="0"/>
              <w:jc w:val="both"/>
              <w:rPr>
                <w:rFonts w:eastAsia="Calibri"/>
              </w:rPr>
            </w:pPr>
            <w:r w:rsidRPr="00505C86">
              <w:t>Methods of achieving continuity in continuous beams</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2100" w:type="dxa"/>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r>
      <w:tr w:rsidR="007104FC" w:rsidTr="00B7643C">
        <w:trPr>
          <w:trHeight w:val="454"/>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r>
              <w:rPr>
                <w:rFonts w:ascii="TimesNewRomanPSMT" w:eastAsia="TimesNewRomanPSMT" w:hAnsi="TimesNewRomanPSMT" w:cs="TimesNewRomanPSMT"/>
                <w:b/>
              </w:rPr>
              <w:t>3</w:t>
            </w:r>
          </w:p>
        </w:tc>
        <w:tc>
          <w:tcPr>
            <w:tcW w:w="372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104FC" w:rsidRPr="00554FE4" w:rsidRDefault="007104FC" w:rsidP="007104FC">
            <w:pPr>
              <w:autoSpaceDE w:val="0"/>
              <w:autoSpaceDN w:val="0"/>
              <w:adjustRightInd w:val="0"/>
              <w:jc w:val="both"/>
              <w:rPr>
                <w:rFonts w:eastAsia="Calibri"/>
              </w:rPr>
            </w:pPr>
            <w:r w:rsidRPr="00505C86">
              <w:t>Analysis for secondary moments</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2100" w:type="dxa"/>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r>
      <w:tr w:rsidR="007104FC" w:rsidTr="00B7643C">
        <w:trPr>
          <w:trHeight w:val="454"/>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r>
              <w:t>4</w:t>
            </w:r>
          </w:p>
        </w:tc>
        <w:tc>
          <w:tcPr>
            <w:tcW w:w="3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Pr="00554FE4" w:rsidRDefault="007104FC" w:rsidP="007104FC">
            <w:pPr>
              <w:autoSpaceDE w:val="0"/>
              <w:autoSpaceDN w:val="0"/>
              <w:adjustRightInd w:val="0"/>
              <w:jc w:val="both"/>
              <w:rPr>
                <w:rFonts w:eastAsia="Calibri"/>
              </w:rPr>
            </w:pPr>
            <w:r w:rsidRPr="00505C86">
              <w:t>Concordant cable</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2100" w:type="dxa"/>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r>
      <w:tr w:rsidR="007104FC" w:rsidTr="00B7643C">
        <w:trPr>
          <w:trHeight w:val="454"/>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r>
              <w:t>5</w:t>
            </w:r>
          </w:p>
        </w:tc>
        <w:tc>
          <w:tcPr>
            <w:tcW w:w="372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104FC" w:rsidRPr="00554FE4" w:rsidRDefault="007104FC" w:rsidP="007104FC">
            <w:pPr>
              <w:autoSpaceDE w:val="0"/>
              <w:autoSpaceDN w:val="0"/>
              <w:adjustRightInd w:val="0"/>
              <w:jc w:val="both"/>
              <w:rPr>
                <w:rFonts w:eastAsia="Calibri"/>
              </w:rPr>
            </w:pPr>
            <w:r w:rsidRPr="00505C86">
              <w:t>linear transformation</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2100" w:type="dxa"/>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r>
      <w:tr w:rsidR="007104FC" w:rsidTr="00B7643C">
        <w:trPr>
          <w:trHeight w:val="454"/>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r>
              <w:rPr>
                <w:rFonts w:ascii="TimesNewRomanPSMT" w:eastAsia="TimesNewRomanPSMT" w:hAnsi="TimesNewRomanPSMT" w:cs="TimesNewRomanPSMT"/>
                <w:b/>
              </w:rPr>
              <w:t>6</w:t>
            </w:r>
          </w:p>
        </w:tc>
        <w:tc>
          <w:tcPr>
            <w:tcW w:w="372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104FC" w:rsidRPr="00554FE4" w:rsidRDefault="007104FC" w:rsidP="007104FC">
            <w:pPr>
              <w:autoSpaceDE w:val="0"/>
              <w:autoSpaceDN w:val="0"/>
              <w:adjustRightInd w:val="0"/>
              <w:jc w:val="both"/>
              <w:rPr>
                <w:rFonts w:eastAsia="Calibri"/>
              </w:rPr>
            </w:pPr>
            <w:r w:rsidRPr="00505C86">
              <w:t>Calculation of stresses</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2100" w:type="dxa"/>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r>
      <w:tr w:rsidR="007104FC" w:rsidTr="00B7643C">
        <w:trPr>
          <w:trHeight w:val="454"/>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r>
              <w:rPr>
                <w:rFonts w:ascii="TimesNewRomanPSMT" w:eastAsia="TimesNewRomanPSMT" w:hAnsi="TimesNewRomanPSMT" w:cs="TimesNewRomanPSMT"/>
                <w:b/>
              </w:rPr>
              <w:t>7</w:t>
            </w:r>
          </w:p>
        </w:tc>
        <w:tc>
          <w:tcPr>
            <w:tcW w:w="3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Pr="00C02E36" w:rsidRDefault="007104FC" w:rsidP="007104FC">
            <w:pPr>
              <w:pStyle w:val="Default"/>
              <w:rPr>
                <w:rFonts w:ascii="Times New Roman" w:hAnsi="Times New Roman" w:cs="Times New Roman"/>
              </w:rPr>
            </w:pPr>
            <w:r w:rsidRPr="00505C86">
              <w:rPr>
                <w:rFonts w:ascii="Times New Roman" w:hAnsi="Times New Roman" w:cs="Times New Roman"/>
              </w:rPr>
              <w:t xml:space="preserve">Principles of design. </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2100" w:type="dxa"/>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r>
      <w:tr w:rsidR="007104FC" w:rsidTr="00B7643C">
        <w:trPr>
          <w:trHeight w:val="454"/>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r>
              <w:t>8</w:t>
            </w:r>
          </w:p>
        </w:tc>
        <w:tc>
          <w:tcPr>
            <w:tcW w:w="3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Pr="00554FE4" w:rsidRDefault="007104FC" w:rsidP="007104FC">
            <w:pPr>
              <w:autoSpaceDE w:val="0"/>
              <w:autoSpaceDN w:val="0"/>
              <w:adjustRightInd w:val="0"/>
              <w:jc w:val="both"/>
              <w:rPr>
                <w:rFonts w:eastAsia="Calibri"/>
              </w:rPr>
            </w:pPr>
            <w:r w:rsidRPr="00505C86">
              <w:t>design of composite beams</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2100" w:type="dxa"/>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r>
      <w:tr w:rsidR="007104FC" w:rsidTr="00B7643C">
        <w:trPr>
          <w:trHeight w:val="70"/>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r>
              <w:t>9</w:t>
            </w:r>
          </w:p>
        </w:tc>
        <w:tc>
          <w:tcPr>
            <w:tcW w:w="372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104FC" w:rsidRPr="00554FE4" w:rsidRDefault="007104FC" w:rsidP="007104FC">
            <w:pPr>
              <w:autoSpaceDE w:val="0"/>
              <w:autoSpaceDN w:val="0"/>
              <w:adjustRightInd w:val="0"/>
              <w:jc w:val="both"/>
              <w:rPr>
                <w:rFonts w:eastAsia="Calibri"/>
              </w:rPr>
            </w:pPr>
            <w:r w:rsidRPr="00505C86">
              <w:t>IS1343 code</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2100" w:type="dxa"/>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r>
      <w:tr w:rsidR="007104FC" w:rsidTr="00E566F1">
        <w:trPr>
          <w:trHeight w:val="70"/>
        </w:trPr>
        <w:tc>
          <w:tcPr>
            <w:tcW w:w="15440" w:type="dxa"/>
            <w:gridSpan w:val="13"/>
            <w:tcBorders>
              <w:top w:val="single" w:sz="4" w:space="0" w:color="000000"/>
              <w:left w:val="single" w:sz="4" w:space="0" w:color="000000"/>
              <w:right w:val="single" w:sz="4" w:space="0" w:color="000000"/>
            </w:tcBorders>
            <w:shd w:val="clear" w:color="000000" w:fill="FFFFFF"/>
            <w:tcMar>
              <w:left w:w="108" w:type="dxa"/>
              <w:right w:w="108" w:type="dxa"/>
            </w:tcMar>
          </w:tcPr>
          <w:p w:rsidR="007104FC" w:rsidRDefault="007104FC" w:rsidP="007104FC">
            <w:r>
              <w:rPr>
                <w:rFonts w:ascii="TimesNewRomanPSMT" w:eastAsia="TimesNewRomanPSMT" w:hAnsi="TimesNewRomanPSMT" w:cs="TimesNewRomanPSMT"/>
                <w:b/>
              </w:rPr>
              <w:t>CUMULATIVE HOURS = LECTURE - 36, TUTORIAL – 0</w:t>
            </w:r>
          </w:p>
        </w:tc>
      </w:tr>
      <w:tr w:rsidR="007104FC" w:rsidTr="00E566F1">
        <w:trPr>
          <w:trHeight w:val="70"/>
        </w:trPr>
        <w:tc>
          <w:tcPr>
            <w:tcW w:w="15440" w:type="dxa"/>
            <w:gridSpan w:val="13"/>
            <w:tcBorders>
              <w:bottom w:val="single" w:sz="4" w:space="0" w:color="auto"/>
            </w:tcBorders>
            <w:shd w:val="clear" w:color="000000" w:fill="FFFFFF"/>
            <w:tcMar>
              <w:left w:w="108" w:type="dxa"/>
              <w:right w:w="108" w:type="dxa"/>
            </w:tcMar>
          </w:tcPr>
          <w:p w:rsidR="007104FC" w:rsidRDefault="007104FC" w:rsidP="007104FC">
            <w:pPr>
              <w:rPr>
                <w:rFonts w:ascii="TimesNewRomanPSMT" w:eastAsia="TimesNewRomanPSMT" w:hAnsi="TimesNewRomanPSMT" w:cs="TimesNewRomanPSMT"/>
                <w:b/>
              </w:rPr>
            </w:pPr>
          </w:p>
          <w:p w:rsidR="007104FC" w:rsidRDefault="007104FC" w:rsidP="007104FC">
            <w:pPr>
              <w:rPr>
                <w:rFonts w:ascii="TimesNewRomanPSMT" w:eastAsia="TimesNewRomanPSMT" w:hAnsi="TimesNewRomanPSMT" w:cs="TimesNewRomanPSMT"/>
                <w:b/>
              </w:rPr>
            </w:pPr>
          </w:p>
          <w:p w:rsidR="007104FC" w:rsidRDefault="007104FC" w:rsidP="007104FC">
            <w:pPr>
              <w:rPr>
                <w:rFonts w:ascii="TimesNewRomanPSMT" w:eastAsia="TimesNewRomanPSMT" w:hAnsi="TimesNewRomanPSMT" w:cs="TimesNewRomanPSMT"/>
                <w:b/>
              </w:rPr>
            </w:pPr>
          </w:p>
          <w:p w:rsidR="007104FC" w:rsidRDefault="007104FC" w:rsidP="007104FC">
            <w:pPr>
              <w:rPr>
                <w:rFonts w:ascii="TimesNewRomanPSMT" w:eastAsia="TimesNewRomanPSMT" w:hAnsi="TimesNewRomanPSMT" w:cs="TimesNewRomanPSMT"/>
                <w:b/>
              </w:rPr>
            </w:pPr>
          </w:p>
          <w:p w:rsidR="007104FC" w:rsidRDefault="007104FC" w:rsidP="007104FC">
            <w:pPr>
              <w:rPr>
                <w:rFonts w:ascii="TimesNewRomanPSMT" w:eastAsia="TimesNewRomanPSMT" w:hAnsi="TimesNewRomanPSMT" w:cs="TimesNewRomanPSMT"/>
                <w:b/>
              </w:rPr>
            </w:pPr>
          </w:p>
          <w:p w:rsidR="007104FC" w:rsidRDefault="007104FC" w:rsidP="007104FC">
            <w:pPr>
              <w:rPr>
                <w:rFonts w:ascii="TimesNewRomanPSMT" w:eastAsia="TimesNewRomanPSMT" w:hAnsi="TimesNewRomanPSMT" w:cs="TimesNewRomanPSMT"/>
                <w:b/>
              </w:rPr>
            </w:pPr>
          </w:p>
          <w:p w:rsidR="007104FC" w:rsidRDefault="007104FC" w:rsidP="007104FC">
            <w:pPr>
              <w:rPr>
                <w:rFonts w:ascii="TimesNewRomanPSMT" w:eastAsia="TimesNewRomanPSMT" w:hAnsi="TimesNewRomanPSMT" w:cs="TimesNewRomanPSMT"/>
                <w:b/>
              </w:rPr>
            </w:pPr>
          </w:p>
        </w:tc>
      </w:tr>
      <w:tr w:rsidR="007104FC" w:rsidTr="00E566F1">
        <w:trPr>
          <w:trHeight w:val="70"/>
        </w:trPr>
        <w:tc>
          <w:tcPr>
            <w:tcW w:w="15440" w:type="dxa"/>
            <w:gridSpan w:val="1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pPr>
              <w:rPr>
                <w:b/>
              </w:rPr>
            </w:pPr>
          </w:p>
          <w:p w:rsidR="007104FC" w:rsidRDefault="007104FC" w:rsidP="007104FC">
            <w:pPr>
              <w:rPr>
                <w:b/>
              </w:rPr>
            </w:pPr>
            <w:r>
              <w:rPr>
                <w:b/>
              </w:rPr>
              <w:lastRenderedPageBreak/>
              <w:t xml:space="preserve">UNIT V: </w:t>
            </w:r>
            <w:r>
              <w:rPr>
                <w:b/>
                <w:bCs/>
              </w:rPr>
              <w:t xml:space="preserve"> </w:t>
            </w:r>
            <w:r w:rsidRPr="00505C86">
              <w:rPr>
                <w:b/>
                <w:bCs/>
              </w:rPr>
              <w:t xml:space="preserve"> MISCELLANEOUS STRUCTURES   </w:t>
            </w:r>
          </w:p>
          <w:p w:rsidR="007104FC" w:rsidRDefault="007104FC" w:rsidP="007104FC">
            <w:pPr>
              <w:rPr>
                <w:b/>
              </w:rPr>
            </w:pPr>
          </w:p>
          <w:tbl>
            <w:tblPr>
              <w:tblW w:w="0" w:type="auto"/>
              <w:tblCellMar>
                <w:left w:w="10" w:type="dxa"/>
                <w:right w:w="10" w:type="dxa"/>
              </w:tblCellMar>
              <w:tblLook w:val="0000"/>
            </w:tblPr>
            <w:tblGrid>
              <w:gridCol w:w="2471"/>
              <w:gridCol w:w="2518"/>
              <w:gridCol w:w="2576"/>
            </w:tblGrid>
            <w:tr w:rsidR="007104FC" w:rsidTr="00BD7D6B">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pPr>
                    <w:framePr w:hSpace="180" w:wrap="around" w:hAnchor="margin" w:y="390"/>
                  </w:pPr>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pPr>
                    <w:framePr w:hSpace="180" w:wrap="around" w:hAnchor="margin" w:y="390"/>
                  </w:pPr>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pPr>
                    <w:framePr w:hSpace="180" w:wrap="around" w:hAnchor="margin" w:y="390"/>
                  </w:pPr>
                  <w:r>
                    <w:rPr>
                      <w:rFonts w:ascii="TimesNewRomanPSMT" w:eastAsia="TimesNewRomanPSMT" w:hAnsi="TimesNewRomanPSMT" w:cs="TimesNewRomanPSMT"/>
                      <w:b/>
                    </w:rPr>
                    <w:t>PRACTICAL</w:t>
                  </w:r>
                </w:p>
              </w:tc>
            </w:tr>
            <w:tr w:rsidR="007104FC" w:rsidTr="00BD7D6B">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pPr>
                    <w:framePr w:hSpace="180" w:wrap="around" w:hAnchor="margin" w:y="390"/>
                  </w:pPr>
                  <w:r>
                    <w:rPr>
                      <w:rFonts w:ascii="TimesNewRomanPSMT" w:eastAsia="TimesNewRomanPSMT" w:hAnsi="TimesNewRomanPSMT" w:cs="TimesNewRomanPSMT"/>
                      <w:b/>
                    </w:rPr>
                    <w:t>9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pPr>
                    <w:framePr w:hSpace="180" w:wrap="around" w:hAnchor="margin" w:y="390"/>
                  </w:pPr>
                  <w:r>
                    <w:rPr>
                      <w:rFonts w:ascii="TimesNewRomanPSMT" w:eastAsia="TimesNewRomanPSMT" w:hAnsi="TimesNewRomanPSMT" w:cs="TimesNewRomanPSMT"/>
                      <w:b/>
                    </w:rPr>
                    <w:t>0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pPr>
                    <w:framePr w:hSpace="180" w:wrap="around" w:hAnchor="margin" w:y="390"/>
                  </w:pPr>
                  <w:r>
                    <w:rPr>
                      <w:rFonts w:ascii="TimesNewRomanPSMT" w:eastAsia="TimesNewRomanPSMT" w:hAnsi="TimesNewRomanPSMT" w:cs="TimesNewRomanPSMT"/>
                      <w:b/>
                    </w:rPr>
                    <w:t>0 Hr.</w:t>
                  </w:r>
                </w:p>
              </w:tc>
            </w:tr>
          </w:tbl>
          <w:p w:rsidR="007104FC" w:rsidRDefault="007104FC" w:rsidP="007104FC">
            <w:pPr>
              <w:spacing w:line="360" w:lineRule="auto"/>
              <w:jc w:val="both"/>
            </w:pPr>
          </w:p>
          <w:p w:rsidR="007104FC" w:rsidRDefault="007104FC" w:rsidP="007104FC">
            <w:pPr>
              <w:spacing w:line="360" w:lineRule="auto"/>
              <w:jc w:val="both"/>
            </w:pPr>
            <w:r w:rsidRPr="00505C86">
              <w:t xml:space="preserve">Design of tension and compression members – Tanks, pipes and poles – Partial </w:t>
            </w:r>
            <w:proofErr w:type="spellStart"/>
            <w:r w:rsidRPr="00505C86">
              <w:t>prestressing</w:t>
            </w:r>
            <w:proofErr w:type="spellEnd"/>
            <w:r w:rsidRPr="00505C86">
              <w:t xml:space="preserve"> – Definition, methods of achieving partial </w:t>
            </w:r>
            <w:proofErr w:type="spellStart"/>
            <w:r w:rsidRPr="00505C86">
              <w:t>prestressing</w:t>
            </w:r>
            <w:proofErr w:type="spellEnd"/>
            <w:r w:rsidRPr="00505C86">
              <w:t xml:space="preserve">, merits and demerits of partial </w:t>
            </w:r>
            <w:proofErr w:type="spellStart"/>
            <w:r w:rsidRPr="00505C86">
              <w:t>prestressing</w:t>
            </w:r>
            <w:proofErr w:type="spellEnd"/>
            <w:r w:rsidRPr="00505C86">
              <w:t>.</w:t>
            </w:r>
          </w:p>
          <w:p w:rsidR="007104FC" w:rsidRDefault="007104FC" w:rsidP="007104FC"/>
        </w:tc>
      </w:tr>
      <w:tr w:rsidR="007104FC" w:rsidTr="00BC4BDA">
        <w:trPr>
          <w:trHeight w:val="554"/>
        </w:trPr>
        <w:tc>
          <w:tcPr>
            <w:tcW w:w="102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r>
              <w:rPr>
                <w:rFonts w:ascii="TimesNewRomanPSMT" w:eastAsia="TimesNewRomanPSMT" w:hAnsi="TimesNewRomanPSMT" w:cs="TimesNewRomanPSMT"/>
                <w:b/>
              </w:rPr>
              <w:lastRenderedPageBreak/>
              <w:t>Session No</w:t>
            </w:r>
          </w:p>
        </w:tc>
        <w:tc>
          <w:tcPr>
            <w:tcW w:w="36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104FC" w:rsidRDefault="007104FC" w:rsidP="007104FC">
            <w:r>
              <w:rPr>
                <w:rFonts w:ascii="TimesNewRomanPSMT" w:eastAsia="TimesNewRomanPSMT" w:hAnsi="TimesNewRomanPSMT" w:cs="TimesNewRomanPSMT"/>
                <w:b/>
              </w:rPr>
              <w:t>Topics to be covered</w:t>
            </w:r>
          </w:p>
        </w:tc>
        <w:tc>
          <w:tcPr>
            <w:tcW w:w="463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r>
              <w:rPr>
                <w:rFonts w:ascii="TimesNewRomanPSMT" w:eastAsia="TimesNewRomanPSMT" w:hAnsi="TimesNewRomanPSMT" w:cs="TimesNewRomanPSMT"/>
                <w:b/>
              </w:rPr>
              <w:t>Instruction Delivery</w:t>
            </w:r>
          </w:p>
        </w:tc>
        <w:tc>
          <w:tcPr>
            <w:tcW w:w="152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r>
              <w:rPr>
                <w:rFonts w:ascii="TimesNewRomanPSMT" w:eastAsia="TimesNewRomanPSMT" w:hAnsi="TimesNewRomanPSMT" w:cs="TimesNewRomanPSMT"/>
                <w:b/>
              </w:rPr>
              <w:t>Testing Method</w:t>
            </w:r>
          </w:p>
        </w:tc>
        <w:tc>
          <w:tcPr>
            <w:tcW w:w="242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r>
              <w:rPr>
                <w:rFonts w:ascii="TimesNewRomanPSMT" w:eastAsia="TimesNewRomanPSMT" w:hAnsi="TimesNewRomanPSMT" w:cs="TimesNewRomanPSMT"/>
                <w:b/>
              </w:rPr>
              <w:t>Instructional objective</w:t>
            </w:r>
          </w:p>
        </w:tc>
        <w:tc>
          <w:tcPr>
            <w:tcW w:w="215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r>
              <w:rPr>
                <w:rFonts w:ascii="TimesNewRomanPSMT" w:eastAsia="TimesNewRomanPSMT" w:hAnsi="TimesNewRomanPSMT" w:cs="TimesNewRomanPSMT"/>
                <w:b/>
              </w:rPr>
              <w:t>Course  Outcome</w:t>
            </w:r>
          </w:p>
        </w:tc>
      </w:tr>
      <w:tr w:rsidR="007104FC" w:rsidTr="00BC4BDA">
        <w:trPr>
          <w:trHeight w:val="554"/>
        </w:trPr>
        <w:tc>
          <w:tcPr>
            <w:tcW w:w="102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366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1530"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7104FC" w:rsidRDefault="007104FC" w:rsidP="007104FC">
            <w:r>
              <w:rPr>
                <w:rFonts w:ascii="TimesNewRomanPSMT" w:eastAsia="TimesNewRomanPSMT" w:hAnsi="TimesNewRomanPSMT" w:cs="TimesNewRomanPSMT"/>
                <w:b/>
              </w:rPr>
              <w:t xml:space="preserve">Method </w:t>
            </w:r>
          </w:p>
        </w:tc>
        <w:tc>
          <w:tcPr>
            <w:tcW w:w="171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7104FC" w:rsidRPr="003D00BB" w:rsidRDefault="007104FC" w:rsidP="007104FC">
            <w:pPr>
              <w:rPr>
                <w:b/>
              </w:rPr>
            </w:pPr>
            <w:r w:rsidRPr="003D00BB">
              <w:rPr>
                <w:b/>
              </w:rPr>
              <w:t>Teaching Aids</w:t>
            </w:r>
          </w:p>
        </w:tc>
        <w:tc>
          <w:tcPr>
            <w:tcW w:w="13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104FC" w:rsidRDefault="007104FC" w:rsidP="007104FC">
            <w:r>
              <w:rPr>
                <w:rFonts w:ascii="TimesNewRomanPSMT" w:eastAsia="TimesNewRomanPSMT" w:hAnsi="TimesNewRomanPSMT" w:cs="TimesNewRomanPSMT"/>
                <w:b/>
              </w:rPr>
              <w:t>Level</w:t>
            </w:r>
          </w:p>
        </w:tc>
        <w:tc>
          <w:tcPr>
            <w:tcW w:w="152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242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215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r>
      <w:tr w:rsidR="007104FC" w:rsidTr="00B7643C">
        <w:trPr>
          <w:trHeight w:val="103"/>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r>
              <w:rPr>
                <w:rFonts w:ascii="TimesNewRomanPSMT" w:eastAsia="TimesNewRomanPSMT" w:hAnsi="TimesNewRomanPSMT" w:cs="TimesNewRomanPSMT"/>
                <w:b/>
              </w:rPr>
              <w:t>1</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104FC" w:rsidRPr="002B5F36" w:rsidRDefault="007104FC" w:rsidP="007104FC">
            <w:pPr>
              <w:ind w:left="720" w:hanging="720"/>
              <w:jc w:val="both"/>
            </w:pPr>
            <w:r w:rsidRPr="002B5F36">
              <w:t>Progressive collapse</w:t>
            </w:r>
          </w:p>
        </w:tc>
        <w:tc>
          <w:tcPr>
            <w:tcW w:w="1530" w:type="dxa"/>
            <w:gridSpan w:val="2"/>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7104FC" w:rsidRDefault="007104FC" w:rsidP="007104FC">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7104FC" w:rsidRDefault="007104FC" w:rsidP="007104FC">
            <w:pPr>
              <w:jc w:val="center"/>
            </w:pPr>
          </w:p>
        </w:tc>
        <w:tc>
          <w:tcPr>
            <w:tcW w:w="171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7104FC" w:rsidRDefault="00664253" w:rsidP="007104FC">
            <w:pPr>
              <w:jc w:val="center"/>
            </w:pPr>
            <w:r>
              <w:rPr>
                <w:rFonts w:ascii="TimesNewRomanPSMT" w:eastAsia="TimesNewRomanPSMT" w:hAnsi="TimesNewRomanPSMT" w:cs="TimesNewRomanPSMT"/>
              </w:rPr>
              <w:t>PPT,  Video, Board &amp; Chalk</w:t>
            </w:r>
          </w:p>
        </w:tc>
        <w:tc>
          <w:tcPr>
            <w:tcW w:w="139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104FC" w:rsidRDefault="007104FC" w:rsidP="007104FC">
            <w:r>
              <w:rPr>
                <w:rFonts w:ascii="TimesNewRomanPSMT" w:eastAsia="TimesNewRomanPSMT" w:hAnsi="TimesNewRomanPSMT" w:cs="TimesNewRomanPSMT"/>
              </w:rPr>
              <w:t>Apply</w:t>
            </w:r>
          </w:p>
        </w:tc>
        <w:tc>
          <w:tcPr>
            <w:tcW w:w="1529"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104FC" w:rsidRPr="00465C56" w:rsidRDefault="007104FC" w:rsidP="007104FC">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w:t>
            </w:r>
          </w:p>
          <w:p w:rsidR="007104FC" w:rsidRPr="00465C56" w:rsidRDefault="007104FC" w:rsidP="007104FC">
            <w:pPr>
              <w:jc w:val="center"/>
            </w:pPr>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7104FC" w:rsidRDefault="007104FC" w:rsidP="007104FC">
            <w:pPr>
              <w:jc w:val="center"/>
            </w:pPr>
          </w:p>
        </w:tc>
        <w:tc>
          <w:tcPr>
            <w:tcW w:w="2425"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104FC" w:rsidRDefault="007104FC" w:rsidP="007104FC">
            <w:pPr>
              <w:pStyle w:val="ListParagraph"/>
              <w:numPr>
                <w:ilvl w:val="0"/>
                <w:numId w:val="12"/>
              </w:numPr>
            </w:pPr>
          </w:p>
        </w:tc>
        <w:tc>
          <w:tcPr>
            <w:tcW w:w="2157"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104FC" w:rsidRDefault="007104FC" w:rsidP="008822C2">
            <w:pPr>
              <w:jc w:val="center"/>
              <w:rPr>
                <w:color w:val="000000"/>
                <w:lang w:eastAsia="en-IN"/>
              </w:rPr>
            </w:pPr>
            <w:r>
              <w:rPr>
                <w:color w:val="000000"/>
                <w:lang w:eastAsia="en-IN"/>
              </w:rPr>
              <w:t xml:space="preserve">(CO5) </w:t>
            </w:r>
          </w:p>
          <w:p w:rsidR="00664253" w:rsidRDefault="00664253" w:rsidP="008822C2">
            <w:pPr>
              <w:jc w:val="center"/>
              <w:rPr>
                <w:rFonts w:ascii="Calibri" w:eastAsia="Calibri" w:hAnsi="Calibri" w:cs="Calibri"/>
              </w:rPr>
            </w:pPr>
            <w:r>
              <w:t>Apply the recent techniques</w:t>
            </w:r>
            <w:r w:rsidRPr="001831D8">
              <w:t xml:space="preserve"> in </w:t>
            </w:r>
            <w:proofErr w:type="spellStart"/>
            <w:r w:rsidRPr="001831D8">
              <w:t>prestressed</w:t>
            </w:r>
            <w:proofErr w:type="spellEnd"/>
            <w:r w:rsidRPr="001831D8">
              <w:t xml:space="preserve"> concrete technology.</w:t>
            </w:r>
          </w:p>
        </w:tc>
      </w:tr>
      <w:tr w:rsidR="007104FC" w:rsidTr="00BC4BDA">
        <w:trPr>
          <w:trHeight w:val="103"/>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r>
              <w:rPr>
                <w:rFonts w:ascii="TimesNewRomanPSMT" w:eastAsia="TimesNewRomanPSMT" w:hAnsi="TimesNewRomanPSMT" w:cs="TimesNewRomanPSMT"/>
                <w:b/>
              </w:rPr>
              <w:t>2</w:t>
            </w:r>
          </w:p>
        </w:tc>
        <w:tc>
          <w:tcPr>
            <w:tcW w:w="3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Pr="002B5F36" w:rsidRDefault="007104FC" w:rsidP="007104FC">
            <w:pPr>
              <w:ind w:left="720" w:hanging="720"/>
              <w:jc w:val="both"/>
            </w:pPr>
            <w:r w:rsidRPr="002B5F36">
              <w:t>Code provisions</w:t>
            </w:r>
          </w:p>
        </w:tc>
        <w:tc>
          <w:tcPr>
            <w:tcW w:w="1530" w:type="dxa"/>
            <w:gridSpan w:val="2"/>
            <w:vMerge/>
            <w:tcBorders>
              <w:left w:val="single" w:sz="4" w:space="0" w:color="000000"/>
              <w:right w:val="single" w:sz="4" w:space="0" w:color="auto"/>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2157"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r>
      <w:tr w:rsidR="007104FC" w:rsidTr="00BC4BDA">
        <w:trPr>
          <w:trHeight w:val="323"/>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r>
              <w:rPr>
                <w:rFonts w:ascii="TimesNewRomanPSMT" w:eastAsia="TimesNewRomanPSMT" w:hAnsi="TimesNewRomanPSMT" w:cs="TimesNewRomanPSMT"/>
                <w:b/>
              </w:rPr>
              <w:t>3</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104FC" w:rsidRPr="002B5F36" w:rsidRDefault="007104FC" w:rsidP="007104FC">
            <w:r w:rsidRPr="002B5F36">
              <w:t>Equivalent design loads for considering abnormal effects such as earthquakes</w:t>
            </w:r>
          </w:p>
        </w:tc>
        <w:tc>
          <w:tcPr>
            <w:tcW w:w="1530" w:type="dxa"/>
            <w:gridSpan w:val="2"/>
            <w:vMerge/>
            <w:tcBorders>
              <w:left w:val="single" w:sz="4" w:space="0" w:color="000000"/>
              <w:right w:val="single" w:sz="4" w:space="0" w:color="auto"/>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2157"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r>
      <w:tr w:rsidR="007104FC" w:rsidTr="00BC4BDA">
        <w:trPr>
          <w:trHeight w:val="103"/>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r>
              <w:t>4</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104FC" w:rsidRPr="002B5F36" w:rsidRDefault="007104FC" w:rsidP="007104FC">
            <w:pPr>
              <w:ind w:left="720" w:hanging="720"/>
              <w:jc w:val="both"/>
            </w:pPr>
            <w:r w:rsidRPr="002B5F36">
              <w:t>Ductile detailing</w:t>
            </w:r>
          </w:p>
        </w:tc>
        <w:tc>
          <w:tcPr>
            <w:tcW w:w="1530" w:type="dxa"/>
            <w:gridSpan w:val="2"/>
            <w:vMerge/>
            <w:tcBorders>
              <w:left w:val="single" w:sz="4" w:space="0" w:color="000000"/>
              <w:right w:val="single" w:sz="4" w:space="0" w:color="auto"/>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vAlign w:val="center"/>
          </w:tcPr>
          <w:p w:rsidR="007104FC" w:rsidRDefault="007104FC" w:rsidP="007104FC"/>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2157"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r>
      <w:tr w:rsidR="007104FC" w:rsidTr="00BC4BDA">
        <w:trPr>
          <w:trHeight w:val="278"/>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r>
              <w:rPr>
                <w:rFonts w:ascii="TimesNewRomanPSMT" w:eastAsia="TimesNewRomanPSMT" w:hAnsi="TimesNewRomanPSMT" w:cs="TimesNewRomanPSMT"/>
                <w:b/>
              </w:rPr>
              <w:t>5</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104FC" w:rsidRPr="002B5F36" w:rsidRDefault="007104FC" w:rsidP="007104FC">
            <w:pPr>
              <w:ind w:left="720" w:hanging="720"/>
              <w:jc w:val="both"/>
            </w:pPr>
            <w:r>
              <w:t>Improving cyclone resistance of building</w:t>
            </w:r>
          </w:p>
        </w:tc>
        <w:tc>
          <w:tcPr>
            <w:tcW w:w="1530" w:type="dxa"/>
            <w:gridSpan w:val="2"/>
            <w:vMerge/>
            <w:tcBorders>
              <w:left w:val="single" w:sz="4" w:space="0" w:color="000000"/>
              <w:right w:val="single" w:sz="4" w:space="0" w:color="auto"/>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2157"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r>
      <w:tr w:rsidR="007104FC" w:rsidTr="00BC4BDA">
        <w:trPr>
          <w:trHeight w:val="103"/>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r>
              <w:rPr>
                <w:rFonts w:ascii="TimesNewRomanPSMT" w:eastAsia="TimesNewRomanPSMT" w:hAnsi="TimesNewRomanPSMT" w:cs="TimesNewRomanPSMT"/>
                <w:b/>
              </w:rPr>
              <w:t>6</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104FC" w:rsidRPr="002B5F36" w:rsidRDefault="007104FC" w:rsidP="007104FC">
            <w:pPr>
              <w:autoSpaceDE w:val="0"/>
              <w:autoSpaceDN w:val="0"/>
              <w:adjustRightInd w:val="0"/>
              <w:jc w:val="both"/>
            </w:pPr>
            <w:r w:rsidRPr="002B5F36">
              <w:t>Importance of avoidance of progressive collapse.</w:t>
            </w:r>
          </w:p>
        </w:tc>
        <w:tc>
          <w:tcPr>
            <w:tcW w:w="1530" w:type="dxa"/>
            <w:gridSpan w:val="2"/>
            <w:vMerge/>
            <w:tcBorders>
              <w:left w:val="single" w:sz="4" w:space="0" w:color="000000"/>
              <w:right w:val="single" w:sz="4" w:space="0" w:color="auto"/>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2157"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r>
      <w:tr w:rsidR="007104FC" w:rsidTr="00BC4BDA">
        <w:trPr>
          <w:trHeight w:val="103"/>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r>
              <w:t>7</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104FC" w:rsidRPr="002B5F36" w:rsidRDefault="007104FC" w:rsidP="007104FC">
            <w:pPr>
              <w:ind w:left="720" w:hanging="720"/>
              <w:jc w:val="both"/>
            </w:pPr>
            <w:r w:rsidRPr="002B5F36">
              <w:t>Masonry walls of good design</w:t>
            </w:r>
          </w:p>
        </w:tc>
        <w:tc>
          <w:tcPr>
            <w:tcW w:w="1530" w:type="dxa"/>
            <w:gridSpan w:val="2"/>
            <w:vMerge/>
            <w:tcBorders>
              <w:left w:val="single" w:sz="4" w:space="0" w:color="000000"/>
              <w:right w:val="single" w:sz="4" w:space="0" w:color="auto"/>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vAlign w:val="center"/>
          </w:tcPr>
          <w:p w:rsidR="007104FC" w:rsidRDefault="007104FC" w:rsidP="007104FC"/>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2157"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r>
      <w:tr w:rsidR="007104FC" w:rsidTr="00BC4BDA">
        <w:trPr>
          <w:trHeight w:val="323"/>
        </w:trPr>
        <w:tc>
          <w:tcPr>
            <w:tcW w:w="10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7104FC" w:rsidRDefault="007104FC" w:rsidP="007104FC">
            <w:r>
              <w:t>8</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104FC" w:rsidRPr="002B5F36" w:rsidRDefault="007104FC" w:rsidP="007104FC">
            <w:pPr>
              <w:ind w:left="720" w:hanging="720"/>
              <w:jc w:val="both"/>
            </w:pPr>
            <w:r w:rsidRPr="002B5F36">
              <w:t>Framed buildings</w:t>
            </w:r>
          </w:p>
        </w:tc>
        <w:tc>
          <w:tcPr>
            <w:tcW w:w="1530" w:type="dxa"/>
            <w:gridSpan w:val="2"/>
            <w:vMerge/>
            <w:tcBorders>
              <w:left w:val="single" w:sz="4" w:space="0" w:color="000000"/>
              <w:right w:val="single" w:sz="4" w:space="0" w:color="auto"/>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2157"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r>
      <w:tr w:rsidR="007104FC" w:rsidTr="00BC4BDA">
        <w:trPr>
          <w:trHeight w:val="103"/>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r>
              <w:t>9</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104FC" w:rsidRPr="002B5F36" w:rsidRDefault="007104FC" w:rsidP="007104FC">
            <w:pPr>
              <w:ind w:left="720" w:hanging="720"/>
              <w:jc w:val="both"/>
            </w:pPr>
            <w:r w:rsidRPr="002B5F36">
              <w:t>Earthen walls</w:t>
            </w:r>
          </w:p>
        </w:tc>
        <w:tc>
          <w:tcPr>
            <w:tcW w:w="1530" w:type="dxa"/>
            <w:gridSpan w:val="2"/>
            <w:vMerge/>
            <w:tcBorders>
              <w:left w:val="single" w:sz="4" w:space="0" w:color="000000"/>
              <w:right w:val="single" w:sz="4" w:space="0" w:color="auto"/>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7104FC" w:rsidRDefault="007104FC" w:rsidP="007104FC">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7104FC" w:rsidRPr="00714BD5" w:rsidRDefault="007104FC" w:rsidP="007104FC">
            <w:pPr>
              <w:rPr>
                <w:rFonts w:ascii="Calibri" w:eastAsia="Calibri" w:hAnsi="Calibri" w:cs="Calibri"/>
              </w:rPr>
            </w:pPr>
          </w:p>
        </w:tc>
        <w:tc>
          <w:tcPr>
            <w:tcW w:w="2157" w:type="dxa"/>
            <w:gridSpan w:val="2"/>
            <w:vMerge/>
            <w:tcBorders>
              <w:left w:val="single" w:sz="4" w:space="0" w:color="000000"/>
              <w:right w:val="single" w:sz="4" w:space="0" w:color="000000"/>
            </w:tcBorders>
            <w:shd w:val="clear" w:color="000000" w:fill="FFFFFF"/>
            <w:tcMar>
              <w:left w:w="108" w:type="dxa"/>
              <w:right w:w="108" w:type="dxa"/>
            </w:tcMar>
          </w:tcPr>
          <w:p w:rsidR="007104FC" w:rsidRDefault="007104FC" w:rsidP="007104FC">
            <w:pPr>
              <w:rPr>
                <w:rFonts w:ascii="Calibri" w:eastAsia="Calibri" w:hAnsi="Calibri" w:cs="Calibri"/>
              </w:rPr>
            </w:pPr>
          </w:p>
        </w:tc>
      </w:tr>
      <w:tr w:rsidR="007104FC" w:rsidTr="00BC4BDA">
        <w:trPr>
          <w:trHeight w:val="103"/>
        </w:trPr>
        <w:tc>
          <w:tcPr>
            <w:tcW w:w="15440"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FC" w:rsidRDefault="007104FC" w:rsidP="007104FC">
            <w:r>
              <w:rPr>
                <w:rFonts w:ascii="TimesNewRomanPSMT" w:eastAsia="TimesNewRomanPSMT" w:hAnsi="TimesNewRomanPSMT" w:cs="TimesNewRomanPSMT"/>
                <w:b/>
              </w:rPr>
              <w:t>CUMULATIVE HOURS = LECTURE - 45, TUTORIAL – 0</w:t>
            </w:r>
          </w:p>
        </w:tc>
      </w:tr>
    </w:tbl>
    <w:p w:rsidR="001258CA" w:rsidRDefault="001258CA" w:rsidP="00E566F1"/>
    <w:p w:rsidR="007104FC" w:rsidRDefault="007104FC" w:rsidP="00E566F1"/>
    <w:p w:rsidR="007104FC" w:rsidRDefault="007104FC" w:rsidP="00E566F1"/>
    <w:p w:rsidR="007104FC" w:rsidRDefault="007104FC" w:rsidP="00E566F1"/>
    <w:p w:rsidR="007104FC" w:rsidRDefault="007104FC" w:rsidP="00E566F1"/>
    <w:p w:rsidR="007104FC" w:rsidRDefault="007104FC" w:rsidP="00E566F1"/>
    <w:p w:rsidR="007104FC" w:rsidRDefault="007104FC" w:rsidP="00E566F1"/>
    <w:p w:rsidR="00261C48" w:rsidRDefault="00261C48" w:rsidP="00261C48">
      <w:pPr>
        <w:jc w:val="both"/>
        <w:rPr>
          <w:b/>
          <w:color w:val="000000"/>
          <w:spacing w:val="-3"/>
        </w:rPr>
      </w:pPr>
      <w:r w:rsidRPr="00644D47">
        <w:rPr>
          <w:b/>
          <w:color w:val="000000"/>
          <w:spacing w:val="-3"/>
        </w:rPr>
        <w:lastRenderedPageBreak/>
        <w:t xml:space="preserve">Text </w:t>
      </w:r>
      <w:r>
        <w:rPr>
          <w:b/>
          <w:color w:val="000000"/>
          <w:spacing w:val="-3"/>
        </w:rPr>
        <w:t xml:space="preserve">/ Reference </w:t>
      </w:r>
      <w:r w:rsidRPr="00644D47">
        <w:rPr>
          <w:b/>
          <w:color w:val="000000"/>
          <w:spacing w:val="-3"/>
        </w:rPr>
        <w:t>Book</w:t>
      </w:r>
      <w:r>
        <w:rPr>
          <w:b/>
          <w:color w:val="000000"/>
          <w:spacing w:val="-3"/>
        </w:rPr>
        <w:t>s</w:t>
      </w:r>
    </w:p>
    <w:tbl>
      <w:tblPr>
        <w:tblW w:w="14980" w:type="dxa"/>
        <w:jc w:val="center"/>
        <w:tblInd w:w="-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
        <w:gridCol w:w="4140"/>
        <w:gridCol w:w="5940"/>
        <w:gridCol w:w="3811"/>
      </w:tblGrid>
      <w:tr w:rsidR="00261C48" w:rsidRPr="00644D47" w:rsidTr="00886F1C">
        <w:trPr>
          <w:jc w:val="center"/>
        </w:trPr>
        <w:tc>
          <w:tcPr>
            <w:tcW w:w="1089" w:type="dxa"/>
            <w:vAlign w:val="center"/>
          </w:tcPr>
          <w:p w:rsidR="00261C48" w:rsidRPr="00644D47" w:rsidRDefault="00261C48" w:rsidP="00BD7D6B">
            <w:pPr>
              <w:jc w:val="center"/>
              <w:rPr>
                <w:b/>
              </w:rPr>
            </w:pPr>
            <w:r w:rsidRPr="00644D47">
              <w:rPr>
                <w:b/>
              </w:rPr>
              <w:t>Sl</w:t>
            </w:r>
            <w:r>
              <w:rPr>
                <w:b/>
              </w:rPr>
              <w:t>.</w:t>
            </w:r>
            <w:r w:rsidRPr="00644D47">
              <w:rPr>
                <w:b/>
              </w:rPr>
              <w:t xml:space="preserve"> No</w:t>
            </w:r>
            <w:r>
              <w:rPr>
                <w:b/>
              </w:rPr>
              <w:t>.</w:t>
            </w:r>
          </w:p>
        </w:tc>
        <w:tc>
          <w:tcPr>
            <w:tcW w:w="4140" w:type="dxa"/>
            <w:vAlign w:val="center"/>
          </w:tcPr>
          <w:p w:rsidR="00261C48" w:rsidRPr="00644D47" w:rsidRDefault="00261C48" w:rsidP="00BD7D6B">
            <w:pPr>
              <w:jc w:val="center"/>
              <w:rPr>
                <w:b/>
              </w:rPr>
            </w:pPr>
            <w:r>
              <w:rPr>
                <w:b/>
              </w:rPr>
              <w:t>Title of the Book</w:t>
            </w:r>
          </w:p>
        </w:tc>
        <w:tc>
          <w:tcPr>
            <w:tcW w:w="5940" w:type="dxa"/>
            <w:vAlign w:val="center"/>
          </w:tcPr>
          <w:p w:rsidR="00261C48" w:rsidRPr="00644D47" w:rsidRDefault="00261C48" w:rsidP="00BD7D6B">
            <w:pPr>
              <w:jc w:val="center"/>
              <w:rPr>
                <w:b/>
              </w:rPr>
            </w:pPr>
            <w:r w:rsidRPr="00644D47">
              <w:rPr>
                <w:b/>
              </w:rPr>
              <w:t>Author</w:t>
            </w:r>
            <w:r>
              <w:rPr>
                <w:b/>
              </w:rPr>
              <w:t>(s)</w:t>
            </w:r>
          </w:p>
        </w:tc>
        <w:tc>
          <w:tcPr>
            <w:tcW w:w="3811" w:type="dxa"/>
            <w:vAlign w:val="center"/>
          </w:tcPr>
          <w:p w:rsidR="00261C48" w:rsidRPr="00644D47" w:rsidRDefault="00261C48" w:rsidP="00BD7D6B">
            <w:pPr>
              <w:jc w:val="center"/>
              <w:rPr>
                <w:b/>
              </w:rPr>
            </w:pPr>
            <w:r w:rsidRPr="00644D47">
              <w:rPr>
                <w:b/>
              </w:rPr>
              <w:t>Publisher</w:t>
            </w:r>
          </w:p>
        </w:tc>
      </w:tr>
      <w:tr w:rsidR="00261C48" w:rsidRPr="00644D47" w:rsidTr="00886F1C">
        <w:trPr>
          <w:jc w:val="center"/>
        </w:trPr>
        <w:tc>
          <w:tcPr>
            <w:tcW w:w="14980" w:type="dxa"/>
            <w:gridSpan w:val="4"/>
          </w:tcPr>
          <w:p w:rsidR="00261C48" w:rsidRPr="00644D47" w:rsidRDefault="00261C48" w:rsidP="00BD7D6B">
            <w:pPr>
              <w:rPr>
                <w:b/>
              </w:rPr>
            </w:pPr>
            <w:r w:rsidRPr="00644D47">
              <w:rPr>
                <w:b/>
                <w:color w:val="000000"/>
                <w:spacing w:val="-3"/>
              </w:rPr>
              <w:t>TEXT BOOK</w:t>
            </w:r>
            <w:r>
              <w:rPr>
                <w:b/>
                <w:color w:val="000000"/>
                <w:spacing w:val="-3"/>
              </w:rPr>
              <w:t>S</w:t>
            </w:r>
          </w:p>
        </w:tc>
      </w:tr>
      <w:tr w:rsidR="007104FC" w:rsidRPr="00644D47" w:rsidTr="00397ABD">
        <w:trPr>
          <w:trHeight w:val="350"/>
          <w:jc w:val="center"/>
        </w:trPr>
        <w:tc>
          <w:tcPr>
            <w:tcW w:w="1089" w:type="dxa"/>
          </w:tcPr>
          <w:p w:rsidR="007104FC" w:rsidRPr="00644D47" w:rsidRDefault="007104FC" w:rsidP="00BD7D6B">
            <w:r>
              <w:t>T</w:t>
            </w:r>
            <w:r w:rsidRPr="00644D47">
              <w:t>1</w:t>
            </w:r>
          </w:p>
        </w:tc>
        <w:tc>
          <w:tcPr>
            <w:tcW w:w="4140" w:type="dxa"/>
            <w:vAlign w:val="center"/>
          </w:tcPr>
          <w:p w:rsidR="007104FC" w:rsidRPr="00954B19" w:rsidRDefault="007104FC" w:rsidP="007104FC">
            <w:proofErr w:type="spellStart"/>
            <w:r w:rsidRPr="00AC72E1">
              <w:t>Prestressed</w:t>
            </w:r>
            <w:proofErr w:type="spellEnd"/>
            <w:r w:rsidRPr="00AC72E1">
              <w:t xml:space="preserve"> concrete</w:t>
            </w:r>
          </w:p>
        </w:tc>
        <w:tc>
          <w:tcPr>
            <w:tcW w:w="5940" w:type="dxa"/>
            <w:vAlign w:val="center"/>
          </w:tcPr>
          <w:p w:rsidR="007104FC" w:rsidRPr="00954B19" w:rsidRDefault="007104FC" w:rsidP="005E234F">
            <w:r w:rsidRPr="00AC72E1">
              <w:t xml:space="preserve">Krishna </w:t>
            </w:r>
            <w:proofErr w:type="spellStart"/>
            <w:r w:rsidRPr="00AC72E1">
              <w:t>Raju</w:t>
            </w:r>
            <w:proofErr w:type="spellEnd"/>
            <w:r w:rsidRPr="00AC72E1">
              <w:t xml:space="preserve"> N</w:t>
            </w:r>
          </w:p>
        </w:tc>
        <w:tc>
          <w:tcPr>
            <w:tcW w:w="3811" w:type="dxa"/>
          </w:tcPr>
          <w:p w:rsidR="007104FC" w:rsidRPr="00644D47" w:rsidRDefault="007104FC" w:rsidP="00E11FEC">
            <w:pPr>
              <w:autoSpaceDE w:val="0"/>
              <w:autoSpaceDN w:val="0"/>
              <w:adjustRightInd w:val="0"/>
            </w:pPr>
            <w:r w:rsidRPr="00AC72E1">
              <w:t xml:space="preserve"> 5th Edition, Tata McGraw Hill Company, New Delhi, 2012</w:t>
            </w:r>
          </w:p>
        </w:tc>
      </w:tr>
      <w:tr w:rsidR="007104FC" w:rsidRPr="00644D47" w:rsidTr="00397ABD">
        <w:trPr>
          <w:jc w:val="center"/>
        </w:trPr>
        <w:tc>
          <w:tcPr>
            <w:tcW w:w="1089" w:type="dxa"/>
          </w:tcPr>
          <w:p w:rsidR="007104FC" w:rsidRDefault="007104FC" w:rsidP="00BD7D6B">
            <w:r>
              <w:t>T2</w:t>
            </w:r>
          </w:p>
        </w:tc>
        <w:tc>
          <w:tcPr>
            <w:tcW w:w="4140" w:type="dxa"/>
            <w:vAlign w:val="center"/>
          </w:tcPr>
          <w:p w:rsidR="007104FC" w:rsidRPr="004E6DC3" w:rsidRDefault="007104FC" w:rsidP="007104FC">
            <w:proofErr w:type="spellStart"/>
            <w:r w:rsidRPr="00AC72E1">
              <w:t>Prestressed</w:t>
            </w:r>
            <w:proofErr w:type="spellEnd"/>
            <w:r w:rsidRPr="00AC72E1">
              <w:t xml:space="preserve"> Concrete</w:t>
            </w:r>
          </w:p>
        </w:tc>
        <w:tc>
          <w:tcPr>
            <w:tcW w:w="5940" w:type="dxa"/>
            <w:vAlign w:val="center"/>
          </w:tcPr>
          <w:p w:rsidR="007104FC" w:rsidRPr="00954B19" w:rsidRDefault="007104FC" w:rsidP="005E234F">
            <w:pPr>
              <w:rPr>
                <w:color w:val="000000"/>
                <w:spacing w:val="-1"/>
              </w:rPr>
            </w:pPr>
            <w:proofErr w:type="spellStart"/>
            <w:r w:rsidRPr="00AC72E1">
              <w:t>Pandit.G.S</w:t>
            </w:r>
            <w:proofErr w:type="spellEnd"/>
            <w:r w:rsidRPr="00AC72E1">
              <w:t xml:space="preserve">. and </w:t>
            </w:r>
            <w:proofErr w:type="spellStart"/>
            <w:r w:rsidRPr="00AC72E1">
              <w:t>Gupta.S.P</w:t>
            </w:r>
            <w:proofErr w:type="spellEnd"/>
          </w:p>
        </w:tc>
        <w:tc>
          <w:tcPr>
            <w:tcW w:w="3811" w:type="dxa"/>
          </w:tcPr>
          <w:p w:rsidR="007104FC" w:rsidRPr="00644D47" w:rsidRDefault="007104FC" w:rsidP="00165AAD">
            <w:r w:rsidRPr="00AC72E1">
              <w:t>CBS Publishers and Distributers Pvt. Ltd, 2012.</w:t>
            </w:r>
          </w:p>
        </w:tc>
      </w:tr>
      <w:tr w:rsidR="007104FC" w:rsidRPr="00644D47" w:rsidTr="00886F1C">
        <w:trPr>
          <w:jc w:val="center"/>
        </w:trPr>
        <w:tc>
          <w:tcPr>
            <w:tcW w:w="14980" w:type="dxa"/>
            <w:gridSpan w:val="4"/>
          </w:tcPr>
          <w:p w:rsidR="007104FC" w:rsidRPr="00644D47" w:rsidRDefault="007104FC" w:rsidP="00BD7D6B">
            <w:pPr>
              <w:rPr>
                <w:b/>
              </w:rPr>
            </w:pPr>
            <w:r w:rsidRPr="00644D47">
              <w:rPr>
                <w:b/>
              </w:rPr>
              <w:t>REFERENCE</w:t>
            </w:r>
            <w:r>
              <w:rPr>
                <w:b/>
              </w:rPr>
              <w:t>S</w:t>
            </w:r>
          </w:p>
        </w:tc>
      </w:tr>
      <w:tr w:rsidR="007104FC" w:rsidRPr="00644D47" w:rsidTr="00397ABD">
        <w:trPr>
          <w:jc w:val="center"/>
        </w:trPr>
        <w:tc>
          <w:tcPr>
            <w:tcW w:w="1089" w:type="dxa"/>
          </w:tcPr>
          <w:p w:rsidR="007104FC" w:rsidRPr="00644D47" w:rsidRDefault="007104FC" w:rsidP="00BD7D6B">
            <w:r>
              <w:t>R1</w:t>
            </w:r>
          </w:p>
        </w:tc>
        <w:tc>
          <w:tcPr>
            <w:tcW w:w="4140" w:type="dxa"/>
            <w:vAlign w:val="center"/>
          </w:tcPr>
          <w:p w:rsidR="007104FC" w:rsidRPr="00954B19" w:rsidRDefault="007104FC" w:rsidP="007104FC">
            <w:pPr>
              <w:widowControl w:val="0"/>
              <w:autoSpaceDE w:val="0"/>
              <w:autoSpaceDN w:val="0"/>
              <w:adjustRightInd w:val="0"/>
            </w:pPr>
            <w:proofErr w:type="spellStart"/>
            <w:r w:rsidRPr="00AC72E1">
              <w:t>Prestressed</w:t>
            </w:r>
            <w:proofErr w:type="spellEnd"/>
            <w:r w:rsidRPr="00AC72E1">
              <w:t xml:space="preserve"> Concrete", </w:t>
            </w:r>
          </w:p>
        </w:tc>
        <w:tc>
          <w:tcPr>
            <w:tcW w:w="5940" w:type="dxa"/>
            <w:vAlign w:val="center"/>
          </w:tcPr>
          <w:p w:rsidR="007104FC" w:rsidRPr="00954B19" w:rsidRDefault="007104FC" w:rsidP="005E234F">
            <w:proofErr w:type="spellStart"/>
            <w:r w:rsidRPr="00AC72E1">
              <w:t>Rajagopalan.N</w:t>
            </w:r>
            <w:proofErr w:type="spellEnd"/>
          </w:p>
        </w:tc>
        <w:tc>
          <w:tcPr>
            <w:tcW w:w="3811" w:type="dxa"/>
          </w:tcPr>
          <w:p w:rsidR="007104FC" w:rsidRPr="00644D47" w:rsidRDefault="007104FC" w:rsidP="00165AAD">
            <w:proofErr w:type="spellStart"/>
            <w:r w:rsidRPr="00AC72E1">
              <w:t>Narosa</w:t>
            </w:r>
            <w:proofErr w:type="spellEnd"/>
            <w:r w:rsidRPr="00AC72E1">
              <w:t xml:space="preserve"> Publishing House, 2002</w:t>
            </w:r>
          </w:p>
        </w:tc>
      </w:tr>
      <w:tr w:rsidR="007104FC" w:rsidRPr="00644D47" w:rsidTr="00397ABD">
        <w:trPr>
          <w:jc w:val="center"/>
        </w:trPr>
        <w:tc>
          <w:tcPr>
            <w:tcW w:w="1089" w:type="dxa"/>
          </w:tcPr>
          <w:p w:rsidR="007104FC" w:rsidRPr="00644D47" w:rsidRDefault="007104FC" w:rsidP="00BD7D6B">
            <w:r>
              <w:t>R2</w:t>
            </w:r>
          </w:p>
        </w:tc>
        <w:tc>
          <w:tcPr>
            <w:tcW w:w="4140" w:type="dxa"/>
            <w:vAlign w:val="center"/>
          </w:tcPr>
          <w:p w:rsidR="007104FC" w:rsidRPr="00954B19" w:rsidRDefault="007104FC" w:rsidP="007104FC">
            <w:r w:rsidRPr="00AC72E1">
              <w:t>"</w:t>
            </w:r>
            <w:proofErr w:type="spellStart"/>
            <w:r w:rsidRPr="00AC72E1">
              <w:t>Prestressed</w:t>
            </w:r>
            <w:proofErr w:type="spellEnd"/>
            <w:r w:rsidRPr="00AC72E1">
              <w:t xml:space="preserve"> Concrete Structures", </w:t>
            </w:r>
          </w:p>
        </w:tc>
        <w:tc>
          <w:tcPr>
            <w:tcW w:w="5940" w:type="dxa"/>
            <w:vAlign w:val="center"/>
          </w:tcPr>
          <w:p w:rsidR="007104FC" w:rsidRPr="00954B19" w:rsidRDefault="007104FC" w:rsidP="005E234F">
            <w:proofErr w:type="spellStart"/>
            <w:r w:rsidRPr="00AC72E1">
              <w:t>Dayaratnam.P</w:t>
            </w:r>
            <w:proofErr w:type="spellEnd"/>
          </w:p>
        </w:tc>
        <w:tc>
          <w:tcPr>
            <w:tcW w:w="3811" w:type="dxa"/>
          </w:tcPr>
          <w:p w:rsidR="007104FC" w:rsidRPr="00644D47" w:rsidRDefault="007104FC" w:rsidP="00191ED4">
            <w:r w:rsidRPr="00AC72E1">
              <w:t>Oxford and IBH, 2013</w:t>
            </w:r>
          </w:p>
        </w:tc>
      </w:tr>
      <w:tr w:rsidR="007104FC" w:rsidRPr="00644D47" w:rsidTr="00397ABD">
        <w:trPr>
          <w:jc w:val="center"/>
        </w:trPr>
        <w:tc>
          <w:tcPr>
            <w:tcW w:w="1089" w:type="dxa"/>
          </w:tcPr>
          <w:p w:rsidR="007104FC" w:rsidRDefault="007104FC" w:rsidP="00BD7D6B">
            <w:r>
              <w:t>R3</w:t>
            </w:r>
          </w:p>
        </w:tc>
        <w:tc>
          <w:tcPr>
            <w:tcW w:w="4140" w:type="dxa"/>
            <w:vAlign w:val="center"/>
          </w:tcPr>
          <w:p w:rsidR="007104FC" w:rsidRPr="00954B19" w:rsidRDefault="007104FC" w:rsidP="007104FC">
            <w:r w:rsidRPr="00AC72E1">
              <w:t xml:space="preserve">"Design of </w:t>
            </w:r>
            <w:proofErr w:type="spellStart"/>
            <w:r w:rsidRPr="00AC72E1">
              <w:t>prestressed</w:t>
            </w:r>
            <w:proofErr w:type="spellEnd"/>
            <w:r w:rsidRPr="00AC72E1">
              <w:t xml:space="preserve"> Concrete Structures"</w:t>
            </w:r>
          </w:p>
        </w:tc>
        <w:tc>
          <w:tcPr>
            <w:tcW w:w="5940" w:type="dxa"/>
            <w:vAlign w:val="center"/>
          </w:tcPr>
          <w:p w:rsidR="007104FC" w:rsidRPr="00954B19" w:rsidRDefault="007104FC" w:rsidP="005E234F">
            <w:r w:rsidRPr="00AC72E1">
              <w:t xml:space="preserve">Lin T.Y. and </w:t>
            </w:r>
            <w:proofErr w:type="spellStart"/>
            <w:r w:rsidRPr="00AC72E1">
              <w:t>Ned.H.Burns</w:t>
            </w:r>
            <w:proofErr w:type="spellEnd"/>
          </w:p>
        </w:tc>
        <w:tc>
          <w:tcPr>
            <w:tcW w:w="3811" w:type="dxa"/>
          </w:tcPr>
          <w:p w:rsidR="007104FC" w:rsidRPr="00644D47" w:rsidRDefault="007104FC" w:rsidP="00191ED4">
            <w:r w:rsidRPr="00AC72E1">
              <w:t>Third Edition, Wiley India Pvt. Ltd., New Delhi, 2013</w:t>
            </w:r>
          </w:p>
        </w:tc>
      </w:tr>
      <w:tr w:rsidR="007104FC" w:rsidRPr="00644D47" w:rsidTr="00397ABD">
        <w:trPr>
          <w:jc w:val="center"/>
        </w:trPr>
        <w:tc>
          <w:tcPr>
            <w:tcW w:w="1089" w:type="dxa"/>
          </w:tcPr>
          <w:p w:rsidR="007104FC" w:rsidRDefault="007104FC" w:rsidP="00BD7D6B">
            <w:r>
              <w:t>R4</w:t>
            </w:r>
          </w:p>
        </w:tc>
        <w:tc>
          <w:tcPr>
            <w:tcW w:w="4140" w:type="dxa"/>
            <w:vAlign w:val="center"/>
          </w:tcPr>
          <w:p w:rsidR="007104FC" w:rsidRPr="00A96A2F" w:rsidRDefault="007104FC" w:rsidP="007104FC">
            <w:pPr>
              <w:rPr>
                <w:lang w:val="en-IN"/>
              </w:rPr>
            </w:pPr>
            <w:r w:rsidRPr="00AC72E1">
              <w:t xml:space="preserve">Code of Practice for </w:t>
            </w:r>
            <w:proofErr w:type="spellStart"/>
            <w:r w:rsidRPr="00AC72E1">
              <w:t>Prestressed</w:t>
            </w:r>
            <w:proofErr w:type="spellEnd"/>
            <w:r w:rsidRPr="00AC72E1">
              <w:t xml:space="preserve"> Concrete, </w:t>
            </w:r>
          </w:p>
        </w:tc>
        <w:tc>
          <w:tcPr>
            <w:tcW w:w="5940" w:type="dxa"/>
            <w:vAlign w:val="center"/>
          </w:tcPr>
          <w:p w:rsidR="007104FC" w:rsidRPr="00954B19" w:rsidRDefault="007104FC" w:rsidP="005E234F">
            <w:r w:rsidRPr="00AC72E1">
              <w:t>IS1343:1980</w:t>
            </w:r>
          </w:p>
        </w:tc>
        <w:tc>
          <w:tcPr>
            <w:tcW w:w="3811" w:type="dxa"/>
          </w:tcPr>
          <w:p w:rsidR="007104FC" w:rsidRPr="00644D47" w:rsidRDefault="007104FC" w:rsidP="00191ED4">
            <w:r w:rsidRPr="00AC72E1">
              <w:t>Bureau of Indian Standards, New Delhi, 2012</w:t>
            </w:r>
          </w:p>
        </w:tc>
      </w:tr>
      <w:tr w:rsidR="007104FC" w:rsidRPr="00644D47" w:rsidTr="00886F1C">
        <w:trPr>
          <w:jc w:val="center"/>
        </w:trPr>
        <w:tc>
          <w:tcPr>
            <w:tcW w:w="14980" w:type="dxa"/>
            <w:gridSpan w:val="4"/>
          </w:tcPr>
          <w:p w:rsidR="007104FC" w:rsidRDefault="007104FC" w:rsidP="00BD7D6B">
            <w:pPr>
              <w:rPr>
                <w:rFonts w:ascii="TimesNewRomanPSMT" w:eastAsiaTheme="minorHAnsi" w:hAnsi="TimesNewRomanPSMT" w:cs="TimesNewRomanPSMT"/>
              </w:rPr>
            </w:pPr>
            <w:r w:rsidRPr="00644D47">
              <w:rPr>
                <w:b/>
              </w:rPr>
              <w:t>REFERENCE</w:t>
            </w:r>
            <w:r>
              <w:rPr>
                <w:b/>
              </w:rPr>
              <w:t xml:space="preserve"> WEBSITES</w:t>
            </w:r>
          </w:p>
        </w:tc>
      </w:tr>
      <w:tr w:rsidR="007104FC" w:rsidRPr="00644D47" w:rsidTr="00886F1C">
        <w:trPr>
          <w:jc w:val="center"/>
        </w:trPr>
        <w:tc>
          <w:tcPr>
            <w:tcW w:w="1089" w:type="dxa"/>
          </w:tcPr>
          <w:p w:rsidR="007104FC" w:rsidRPr="00644D47" w:rsidRDefault="007104FC" w:rsidP="00BD7D6B">
            <w:r>
              <w:t>1</w:t>
            </w:r>
          </w:p>
        </w:tc>
        <w:tc>
          <w:tcPr>
            <w:tcW w:w="13891" w:type="dxa"/>
            <w:gridSpan w:val="3"/>
          </w:tcPr>
          <w:p w:rsidR="007104FC" w:rsidRPr="00FE01CF" w:rsidRDefault="007104FC" w:rsidP="00165AAD">
            <w:pPr>
              <w:rPr>
                <w:rFonts w:eastAsiaTheme="minorHAnsi"/>
              </w:rPr>
            </w:pPr>
            <w:hyperlink r:id="rId6" w:history="1">
              <w:r w:rsidRPr="00D64545">
                <w:rPr>
                  <w:rStyle w:val="Hyperlink"/>
                  <w:sz w:val="21"/>
                  <w:szCs w:val="21"/>
                  <w:shd w:val="clear" w:color="auto" w:fill="FFFFFF"/>
                </w:rPr>
                <w:t>http://www.</w:t>
              </w:r>
              <w:r w:rsidRPr="00D64545">
                <w:rPr>
                  <w:rStyle w:val="Hyperlink"/>
                  <w:b/>
                  <w:bCs/>
                  <w:sz w:val="21"/>
                  <w:szCs w:val="21"/>
                  <w:shd w:val="clear" w:color="auto" w:fill="FFFFFF"/>
                </w:rPr>
                <w:t>nptel</w:t>
              </w:r>
              <w:r w:rsidRPr="00D64545">
                <w:rPr>
                  <w:rStyle w:val="Hyperlink"/>
                  <w:sz w:val="21"/>
                  <w:szCs w:val="21"/>
                  <w:shd w:val="clear" w:color="auto" w:fill="FFFFFF"/>
                </w:rPr>
                <w:t>.ac.in/courses/105106117/pdf/9_Special_Topics/Section9.1.pdf</w:t>
              </w:r>
            </w:hyperlink>
          </w:p>
        </w:tc>
      </w:tr>
    </w:tbl>
    <w:p w:rsidR="00F06719" w:rsidRDefault="00F06719" w:rsidP="0058590A">
      <w:pPr>
        <w:rPr>
          <w:rFonts w:ascii="TimesNewRomanPSMT" w:eastAsia="TimesNewRomanPSMT" w:hAnsi="TimesNewRomanPSMT" w:cs="TimesNewRomanPSMT"/>
          <w:b/>
        </w:rPr>
      </w:pPr>
    </w:p>
    <w:p w:rsidR="005554D1" w:rsidRDefault="005554D1"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GAP ANALYSIS:</w:t>
      </w:r>
    </w:p>
    <w:p w:rsidR="0058590A" w:rsidRDefault="0058590A" w:rsidP="0058590A">
      <w:pPr>
        <w:rPr>
          <w:rFonts w:ascii="TimesNewRomanPSMT" w:eastAsia="TimesNewRomanPSMT" w:hAnsi="TimesNewRomanPSMT" w:cs="TimesNewRomanPSMT"/>
          <w:b/>
        </w:rPr>
      </w:pPr>
    </w:p>
    <w:p w:rsidR="00B77A94" w:rsidRDefault="0058590A" w:rsidP="00B77A94">
      <w:pPr>
        <w:rPr>
          <w:rFonts w:ascii="TimesNewRomanPSMT" w:eastAsia="TimesNewRomanPSMT" w:hAnsi="TimesNewRomanPSMT" w:cs="TimesNewRomanPSMT"/>
        </w:rPr>
      </w:pPr>
      <w:r>
        <w:rPr>
          <w:rFonts w:ascii="TimesNewRomanPSMT" w:eastAsia="TimesNewRomanPSMT" w:hAnsi="TimesNewRomanPSMT" w:cs="TimesNewRomanPSMT"/>
          <w:b/>
        </w:rPr>
        <w:tab/>
      </w:r>
      <w:r>
        <w:rPr>
          <w:rFonts w:ascii="TimesNewRomanPSMT" w:eastAsia="TimesNewRomanPSMT" w:hAnsi="TimesNewRomanPSMT" w:cs="TimesNewRomanPSMT"/>
        </w:rPr>
        <w:t xml:space="preserve">To </w:t>
      </w:r>
      <w:r w:rsidR="00B77A94">
        <w:rPr>
          <w:rFonts w:ascii="TimesNewRomanPSMT" w:eastAsia="TimesNewRomanPSMT" w:hAnsi="TimesNewRomanPSMT" w:cs="TimesNewRomanPSMT"/>
        </w:rPr>
        <w:t>satisfy</w:t>
      </w:r>
      <w:r>
        <w:rPr>
          <w:rFonts w:ascii="TimesNewRomanPSMT" w:eastAsia="TimesNewRomanPSMT" w:hAnsi="TimesNewRomanPSMT" w:cs="TimesNewRomanPSMT"/>
        </w:rPr>
        <w:t xml:space="preserve"> </w:t>
      </w:r>
      <w:r w:rsidR="00C4709F">
        <w:rPr>
          <w:rFonts w:ascii="TimesNewRomanPSMT" w:eastAsia="TimesNewRomanPSMT" w:hAnsi="TimesNewRomanPSMT" w:cs="TimesNewRomanPSMT"/>
        </w:rPr>
        <w:t xml:space="preserve">the </w:t>
      </w:r>
    </w:p>
    <w:p w:rsidR="00E35C52" w:rsidRPr="00B636AB" w:rsidRDefault="00E960EE" w:rsidP="00055279">
      <w:pPr>
        <w:pStyle w:val="ListParagraph"/>
        <w:autoSpaceDE w:val="0"/>
        <w:autoSpaceDN w:val="0"/>
        <w:adjustRightInd w:val="0"/>
        <w:jc w:val="both"/>
        <w:rPr>
          <w:rFonts w:ascii="TimesNewRomanPSMT" w:eastAsia="TimesNewRomanPSMT" w:hAnsi="TimesNewRomanPSMT" w:cs="TimesNewRomanPSMT"/>
        </w:rPr>
      </w:pPr>
      <w:r>
        <w:rPr>
          <w:rFonts w:ascii="TimesNewRomanPSMT" w:eastAsia="TimesNewRomanPSMT" w:hAnsi="TimesNewRomanPSMT" w:cs="TimesNewRomanPSMT"/>
        </w:rPr>
        <w:t>Course Outcome</w:t>
      </w:r>
      <w:r w:rsidR="00A70C77" w:rsidRPr="00B636AB">
        <w:rPr>
          <w:rFonts w:ascii="TimesNewRomanPSMT" w:eastAsia="TimesNewRomanPSMT" w:hAnsi="TimesNewRomanPSMT" w:cs="TimesNewRomanPSMT"/>
        </w:rPr>
        <w:t xml:space="preserve"> n</w:t>
      </w:r>
      <w:r w:rsidR="00B77A94" w:rsidRPr="00B636AB">
        <w:rPr>
          <w:rFonts w:ascii="TimesNewRomanPSMT" w:eastAsia="TimesNewRomanPSMT" w:hAnsi="TimesNewRomanPSMT" w:cs="TimesNewRomanPSMT"/>
        </w:rPr>
        <w:t>umber</w:t>
      </w:r>
      <w:r w:rsidR="00A70C77" w:rsidRPr="00B636AB">
        <w:rPr>
          <w:rFonts w:ascii="TimesNewRomanPSMT" w:eastAsia="TimesNewRomanPSMT" w:hAnsi="TimesNewRomanPSMT" w:cs="TimesNewRomanPSMT"/>
        </w:rPr>
        <w:t xml:space="preserve"> </w:t>
      </w:r>
      <w:r w:rsidR="00321C98">
        <w:rPr>
          <w:rFonts w:ascii="TimesNewRomanPSMT" w:eastAsia="TimesNewRomanPSMT" w:hAnsi="TimesNewRomanPSMT" w:cs="TimesNewRomanPSMT"/>
        </w:rPr>
        <w:t>(2)</w:t>
      </w:r>
      <w:r w:rsidR="00B77A94" w:rsidRPr="00B636AB">
        <w:rPr>
          <w:rFonts w:ascii="TimesNewRomanPSMT" w:eastAsia="TimesNewRomanPSMT" w:hAnsi="TimesNewRomanPSMT" w:cs="TimesNewRomanPSMT"/>
        </w:rPr>
        <w:t xml:space="preserve"> (</w:t>
      </w:r>
      <w:r w:rsidR="00321C98" w:rsidRPr="002B1363">
        <w:rPr>
          <w:color w:val="000000"/>
          <w:lang w:eastAsia="en-IN"/>
        </w:rPr>
        <w:t>Explain the various connections in prefabricated structures</w:t>
      </w:r>
      <w:r w:rsidR="00A70C77" w:rsidRPr="00B636AB">
        <w:rPr>
          <w:rFonts w:ascii="TimesNewRomanPSMT" w:eastAsia="TimesNewRomanPSMT" w:hAnsi="TimesNewRomanPSMT" w:cs="TimesNewRomanPSMT"/>
        </w:rPr>
        <w:t>)</w:t>
      </w:r>
      <w:r w:rsidR="0058590A" w:rsidRPr="00B636AB">
        <w:rPr>
          <w:rFonts w:ascii="TimesNewRomanPSMT" w:eastAsia="TimesNewRomanPSMT" w:hAnsi="TimesNewRomanPSMT" w:cs="TimesNewRomanPSMT"/>
        </w:rPr>
        <w:t xml:space="preserve"> </w:t>
      </w:r>
    </w:p>
    <w:p w:rsidR="00C4709F" w:rsidRDefault="00A70C77" w:rsidP="00C4709F">
      <w:pPr>
        <w:ind w:firstLine="720"/>
        <w:rPr>
          <w:rFonts w:ascii="TimesNewRomanPSMT" w:eastAsia="TimesNewRomanPSMT" w:hAnsi="TimesNewRomanPSMT" w:cs="TimesNewRomanPSMT"/>
        </w:rPr>
      </w:pPr>
      <w:r>
        <w:rPr>
          <w:rFonts w:ascii="TimesNewRomanPSMT" w:eastAsia="TimesNewRomanPSMT" w:hAnsi="TimesNewRomanPSMT" w:cs="TimesNewRomanPSMT"/>
        </w:rPr>
        <w:t xml:space="preserve">&amp; </w:t>
      </w:r>
    </w:p>
    <w:p w:rsidR="00E35C52" w:rsidRPr="00B77A94" w:rsidRDefault="00A70C77" w:rsidP="00B636AB">
      <w:pPr>
        <w:pStyle w:val="ListParagraph"/>
        <w:autoSpaceDE w:val="0"/>
        <w:autoSpaceDN w:val="0"/>
        <w:adjustRightInd w:val="0"/>
        <w:jc w:val="both"/>
        <w:rPr>
          <w:rFonts w:ascii="TimesNewRomanPSMT" w:eastAsia="TimesNewRomanPSMT" w:hAnsi="TimesNewRomanPSMT" w:cs="TimesNewRomanPSMT"/>
        </w:rPr>
      </w:pPr>
      <w:r w:rsidRPr="00B77A94">
        <w:rPr>
          <w:rFonts w:ascii="TimesNewRomanPSMT" w:eastAsia="TimesNewRomanPSMT" w:hAnsi="TimesNewRomanPSMT" w:cs="TimesNewRomanPSMT"/>
        </w:rPr>
        <w:t>Course Outcome</w:t>
      </w:r>
      <w:r w:rsidR="0058590A" w:rsidRPr="00B77A94">
        <w:rPr>
          <w:rFonts w:ascii="TimesNewRomanPSMT" w:eastAsia="TimesNewRomanPSMT" w:hAnsi="TimesNewRomanPSMT" w:cs="TimesNewRomanPSMT"/>
        </w:rPr>
        <w:t xml:space="preserve"> </w:t>
      </w:r>
      <w:r w:rsidRPr="00B77A94">
        <w:rPr>
          <w:rFonts w:ascii="TimesNewRomanPSMT" w:eastAsia="TimesNewRomanPSMT" w:hAnsi="TimesNewRomanPSMT" w:cs="TimesNewRomanPSMT"/>
        </w:rPr>
        <w:t>n</w:t>
      </w:r>
      <w:r w:rsidR="00B77A94" w:rsidRPr="00B77A94">
        <w:rPr>
          <w:rFonts w:ascii="TimesNewRomanPSMT" w:eastAsia="TimesNewRomanPSMT" w:hAnsi="TimesNewRomanPSMT" w:cs="TimesNewRomanPSMT"/>
        </w:rPr>
        <w:t>umber</w:t>
      </w:r>
      <w:r w:rsidRPr="00B77A94">
        <w:rPr>
          <w:rFonts w:ascii="TimesNewRomanPSMT" w:eastAsia="TimesNewRomanPSMT" w:hAnsi="TimesNewRomanPSMT" w:cs="TimesNewRomanPSMT"/>
        </w:rPr>
        <w:t xml:space="preserve"> </w:t>
      </w:r>
      <w:r w:rsidR="00B77A94" w:rsidRPr="00B77A94">
        <w:rPr>
          <w:rFonts w:ascii="TimesNewRomanPSMT" w:eastAsia="TimesNewRomanPSMT" w:hAnsi="TimesNewRomanPSMT" w:cs="TimesNewRomanPSMT"/>
        </w:rPr>
        <w:t>(</w:t>
      </w:r>
      <w:r w:rsidR="00321C98">
        <w:rPr>
          <w:rFonts w:ascii="TimesNewRomanPSMT" w:eastAsia="TimesNewRomanPSMT" w:hAnsi="TimesNewRomanPSMT" w:cs="TimesNewRomanPSMT"/>
        </w:rPr>
        <w:t>3</w:t>
      </w:r>
      <w:r w:rsidR="00B77A94" w:rsidRPr="00B77A94">
        <w:rPr>
          <w:rFonts w:ascii="TimesNewRomanPSMT" w:eastAsia="TimesNewRomanPSMT" w:hAnsi="TimesNewRomanPSMT" w:cs="TimesNewRomanPSMT"/>
        </w:rPr>
        <w:t xml:space="preserve">) </w:t>
      </w:r>
      <w:r w:rsidR="00C40E74">
        <w:rPr>
          <w:rFonts w:ascii="TimesNewRomanPSMT" w:eastAsia="TimesNewRomanPSMT" w:hAnsi="TimesNewRomanPSMT" w:cs="TimesNewRomanPSMT"/>
        </w:rPr>
        <w:t>(</w:t>
      </w:r>
      <w:r w:rsidR="00321C98" w:rsidRPr="002B1363">
        <w:rPr>
          <w:color w:val="000000"/>
          <w:lang w:eastAsia="en-IN"/>
        </w:rPr>
        <w:t>Apply the principles and systems of prefabrication in the field</w:t>
      </w:r>
      <w:r w:rsidR="00C40E74">
        <w:rPr>
          <w:rFonts w:eastAsiaTheme="minorHAnsi"/>
        </w:rPr>
        <w:t>)</w:t>
      </w:r>
      <w:r w:rsidRPr="00B77A94">
        <w:rPr>
          <w:rFonts w:ascii="TimesNewRomanPSMT" w:eastAsia="TimesNewRomanPSMT" w:hAnsi="TimesNewRomanPSMT" w:cs="TimesNewRomanPSMT"/>
        </w:rPr>
        <w:t xml:space="preserve">, </w:t>
      </w:r>
    </w:p>
    <w:p w:rsidR="0058590A" w:rsidRDefault="0058590A" w:rsidP="0058590A">
      <w:pPr>
        <w:rPr>
          <w:rFonts w:ascii="TimesNewRomanPSMT" w:eastAsia="TimesNewRomanPSMT" w:hAnsi="TimesNewRomanPSMT" w:cs="TimesNewRomanPSMT"/>
        </w:rPr>
      </w:pPr>
      <w:proofErr w:type="gramStart"/>
      <w:r>
        <w:rPr>
          <w:rFonts w:ascii="TimesNewRomanPSMT" w:eastAsia="TimesNewRomanPSMT" w:hAnsi="TimesNewRomanPSMT" w:cs="TimesNewRomanPSMT"/>
        </w:rPr>
        <w:t>content</w:t>
      </w:r>
      <w:proofErr w:type="gramEnd"/>
      <w:r>
        <w:rPr>
          <w:rFonts w:ascii="TimesNewRomanPSMT" w:eastAsia="TimesNewRomanPSMT" w:hAnsi="TimesNewRomanPSMT" w:cs="TimesNewRomanPSMT"/>
        </w:rPr>
        <w:t xml:space="preserve"> beyond syllabi to be </w:t>
      </w:r>
      <w:r w:rsidR="00F526BF">
        <w:rPr>
          <w:rFonts w:ascii="TimesNewRomanPSMT" w:eastAsia="TimesNewRomanPSMT" w:hAnsi="TimesNewRomanPSMT" w:cs="TimesNewRomanPSMT"/>
        </w:rPr>
        <w:t>exposed</w:t>
      </w:r>
      <w:r w:rsidR="00C33B63">
        <w:rPr>
          <w:rFonts w:ascii="TimesNewRomanPSMT" w:eastAsia="TimesNewRomanPSMT" w:hAnsi="TimesNewRomanPSMT" w:cs="TimesNewRomanPSMT"/>
        </w:rPr>
        <w:t xml:space="preserve"> </w:t>
      </w:r>
      <w:r>
        <w:rPr>
          <w:rFonts w:ascii="TimesNewRomanPSMT" w:eastAsia="TimesNewRomanPSMT" w:hAnsi="TimesNewRomanPSMT" w:cs="TimesNewRomanPSMT"/>
        </w:rPr>
        <w:t xml:space="preserve">to the student through </w:t>
      </w:r>
      <w:r w:rsidR="00B636AB">
        <w:rPr>
          <w:rFonts w:ascii="TimesNewRomanPSMT" w:eastAsia="TimesNewRomanPSMT" w:hAnsi="TimesNewRomanPSMT" w:cs="TimesNewRomanPSMT"/>
        </w:rPr>
        <w:t>innovative assignment</w:t>
      </w:r>
      <w:r>
        <w:rPr>
          <w:rFonts w:ascii="TimesNewRomanPSMT" w:eastAsia="TimesNewRomanPSMT" w:hAnsi="TimesNewRomanPSMT" w:cs="TimesNewRomanPSMT"/>
        </w:rPr>
        <w:t>.</w:t>
      </w:r>
    </w:p>
    <w:p w:rsidR="00A70C77" w:rsidRDefault="00A70C77" w:rsidP="0058590A">
      <w:pPr>
        <w:rPr>
          <w:rFonts w:ascii="TimesNewRomanPSMT" w:eastAsia="TimesNewRomanPSMT" w:hAnsi="TimesNewRomanPSMT" w:cs="TimesNewRomanPSMT"/>
          <w:b/>
        </w:rPr>
      </w:pPr>
    </w:p>
    <w:p w:rsidR="00E960EE"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CONTENT BEYOND SYLLUBI:</w:t>
      </w:r>
      <w:r w:rsidR="00C86220">
        <w:rPr>
          <w:rFonts w:ascii="TimesNewRomanPSMT" w:eastAsia="TimesNewRomanPSMT" w:hAnsi="TimesNewRomanPSMT" w:cs="TimesNewRomanPSMT"/>
          <w:b/>
        </w:rPr>
        <w:t xml:space="preserve"> </w:t>
      </w:r>
    </w:p>
    <w:p w:rsidR="0058590A" w:rsidRDefault="00E960EE" w:rsidP="0058590A">
      <w:pPr>
        <w:rPr>
          <w:rFonts w:ascii="TimesNewRomanPSMT" w:eastAsia="TimesNewRomanPSMT" w:hAnsi="TimesNewRomanPSMT" w:cs="TimesNewRomanPSMT"/>
        </w:rPr>
      </w:pPr>
      <w:r>
        <w:rPr>
          <w:rFonts w:ascii="TimesNewRomanPSMT" w:eastAsia="TimesNewRomanPSMT" w:hAnsi="TimesNewRomanPSMT" w:cs="TimesNewRomanPSMT"/>
          <w:b/>
        </w:rPr>
        <w:t xml:space="preserve">       </w:t>
      </w:r>
      <w:r w:rsidR="00C86220" w:rsidRPr="00C86220">
        <w:rPr>
          <w:rFonts w:ascii="TimesNewRomanPSMT" w:eastAsia="TimesNewRomanPSMT" w:hAnsi="TimesNewRomanPSMT" w:cs="TimesNewRomanPSMT"/>
        </w:rPr>
        <w:t>Assignments for</w:t>
      </w:r>
      <w:r w:rsidR="00C86220">
        <w:rPr>
          <w:rFonts w:ascii="TimesNewRomanPSMT" w:eastAsia="TimesNewRomanPSMT" w:hAnsi="TimesNewRomanPSMT" w:cs="TimesNewRomanPSMT"/>
          <w:b/>
        </w:rPr>
        <w:t xml:space="preserve"> </w:t>
      </w:r>
      <w:r w:rsidR="00C86220" w:rsidRPr="00C86220">
        <w:rPr>
          <w:rFonts w:ascii="TimesNewRomanPSMT" w:eastAsia="TimesNewRomanPSMT" w:hAnsi="TimesNewRomanPSMT" w:cs="TimesNewRomanPSMT"/>
        </w:rPr>
        <w:t>the following topics:</w:t>
      </w:r>
    </w:p>
    <w:p w:rsidR="00E960EE" w:rsidRDefault="00E960EE" w:rsidP="0058590A">
      <w:pPr>
        <w:rPr>
          <w:rFonts w:ascii="TimesNewRomanPSMT" w:eastAsia="TimesNewRomanPSMT" w:hAnsi="TimesNewRomanPSMT" w:cs="TimesNewRomanPSMT"/>
          <w:b/>
        </w:rPr>
      </w:pPr>
    </w:p>
    <w:p w:rsidR="00321C98" w:rsidRPr="00321C98" w:rsidRDefault="00397ABD" w:rsidP="008868BB">
      <w:pPr>
        <w:pStyle w:val="ListParagraph"/>
        <w:numPr>
          <w:ilvl w:val="0"/>
          <w:numId w:val="3"/>
        </w:numPr>
        <w:rPr>
          <w:shd w:val="clear" w:color="auto" w:fill="FFFFFF"/>
        </w:rPr>
      </w:pPr>
      <w:r>
        <w:t>Case study – l</w:t>
      </w:r>
      <w:r w:rsidR="00321C98">
        <w:t xml:space="preserve">ow cost housing solutions </w:t>
      </w:r>
    </w:p>
    <w:p w:rsidR="00397ABD" w:rsidRPr="00397ABD" w:rsidRDefault="00321C98" w:rsidP="008868BB">
      <w:pPr>
        <w:pStyle w:val="ListParagraph"/>
        <w:numPr>
          <w:ilvl w:val="0"/>
          <w:numId w:val="3"/>
        </w:numPr>
        <w:rPr>
          <w:shd w:val="clear" w:color="auto" w:fill="FFFFFF"/>
        </w:rPr>
      </w:pPr>
      <w:r>
        <w:t xml:space="preserve"> Case studies on problems in joints</w:t>
      </w:r>
    </w:p>
    <w:p w:rsidR="006C0418" w:rsidRDefault="006C0418" w:rsidP="000867B4">
      <w:pPr>
        <w:jc w:val="right"/>
        <w:rPr>
          <w:rFonts w:ascii="TimesNewRomanPSMT" w:eastAsia="TimesNewRomanPSMT" w:hAnsi="TimesNewRomanPSMT" w:cs="TimesNewRomanPSMT"/>
          <w:b/>
        </w:rPr>
      </w:pPr>
    </w:p>
    <w:p w:rsidR="006D38AE" w:rsidRDefault="0058590A" w:rsidP="000867B4">
      <w:pPr>
        <w:jc w:val="right"/>
        <w:rPr>
          <w:rFonts w:ascii="TimesNewRomanPSMT" w:eastAsia="TimesNewRomanPSMT" w:hAnsi="TimesNewRomanPSMT" w:cs="TimesNewRomanPSMT"/>
          <w:b/>
        </w:rPr>
      </w:pPr>
      <w:r>
        <w:rPr>
          <w:rFonts w:ascii="TimesNewRomanPSMT" w:eastAsia="TimesNewRomanPSMT" w:hAnsi="TimesNewRomanPSMT" w:cs="TimesNewRomanPSMT"/>
          <w:b/>
        </w:rPr>
        <w:t xml:space="preserve">COURSE </w:t>
      </w:r>
      <w:r w:rsidR="008020F3">
        <w:rPr>
          <w:rFonts w:ascii="TimesNewRomanPSMT" w:eastAsia="TimesNewRomanPSMT" w:hAnsi="TimesNewRomanPSMT" w:cs="TimesNewRomanPSMT"/>
          <w:b/>
        </w:rPr>
        <w:t>INCHARGE</w:t>
      </w:r>
      <w:r>
        <w:rPr>
          <w:rFonts w:ascii="TimesNewRomanPSMT" w:eastAsia="TimesNewRomanPSMT" w:hAnsi="TimesNewRomanPSMT" w:cs="TimesNewRomanPSMT"/>
          <w:b/>
        </w:rPr>
        <w:tab/>
      </w:r>
      <w:r>
        <w:rPr>
          <w:rFonts w:ascii="TimesNewRomanPSMT" w:eastAsia="TimesNewRomanPSMT" w:hAnsi="TimesNewRomanPSMT" w:cs="TimesNewRomanPSMT"/>
          <w:b/>
        </w:rPr>
        <w:tab/>
      </w:r>
      <w:r>
        <w:rPr>
          <w:rFonts w:ascii="TimesNewRomanPSMT" w:eastAsia="TimesNewRomanPSMT" w:hAnsi="TimesNewRomanPSMT" w:cs="TimesNewRomanPSMT"/>
          <w:b/>
        </w:rPr>
        <w:tab/>
      </w:r>
      <w:r w:rsidR="006D38AE">
        <w:rPr>
          <w:rFonts w:ascii="TimesNewRomanPSMT" w:eastAsia="TimesNewRomanPSMT" w:hAnsi="TimesNewRomanPSMT" w:cs="TimesNewRomanPSMT"/>
          <w:b/>
        </w:rPr>
        <w:br w:type="page"/>
      </w:r>
    </w:p>
    <w:p w:rsidR="009C3276" w:rsidRDefault="00191ED4" w:rsidP="006D38AE">
      <w:pPr>
        <w:autoSpaceDE w:val="0"/>
        <w:autoSpaceDN w:val="0"/>
        <w:adjustRightInd w:val="0"/>
        <w:jc w:val="both"/>
        <w:rPr>
          <w:rFonts w:eastAsiaTheme="minorHAnsi"/>
          <w:b/>
          <w:bCs/>
        </w:rPr>
      </w:pPr>
      <w:proofErr w:type="spellStart"/>
      <w:r>
        <w:rPr>
          <w:rFonts w:eastAsiaTheme="minorHAnsi"/>
          <w:b/>
          <w:bCs/>
        </w:rPr>
        <w:lastRenderedPageBreak/>
        <w:t>Programme</w:t>
      </w:r>
      <w:proofErr w:type="spellEnd"/>
      <w:r>
        <w:rPr>
          <w:rFonts w:eastAsiaTheme="minorHAnsi"/>
          <w:b/>
          <w:bCs/>
        </w:rPr>
        <w:t xml:space="preserve"> Name: B.E. Civil</w:t>
      </w:r>
      <w:r w:rsidR="009C3276">
        <w:rPr>
          <w:rFonts w:eastAsiaTheme="minorHAnsi"/>
          <w:b/>
          <w:bCs/>
        </w:rPr>
        <w:t xml:space="preserve"> Engineering</w:t>
      </w:r>
    </w:p>
    <w:p w:rsidR="006D38AE" w:rsidRPr="006D38AE" w:rsidRDefault="006D38AE" w:rsidP="006D38AE">
      <w:pPr>
        <w:autoSpaceDE w:val="0"/>
        <w:autoSpaceDN w:val="0"/>
        <w:adjustRightInd w:val="0"/>
        <w:jc w:val="both"/>
        <w:rPr>
          <w:rFonts w:eastAsiaTheme="minorHAnsi"/>
          <w:b/>
          <w:bCs/>
        </w:rPr>
      </w:pPr>
      <w:proofErr w:type="spellStart"/>
      <w:r w:rsidRPr="006D38AE">
        <w:rPr>
          <w:rFonts w:eastAsiaTheme="minorHAnsi"/>
          <w:b/>
          <w:bCs/>
        </w:rPr>
        <w:t>Programme</w:t>
      </w:r>
      <w:proofErr w:type="spellEnd"/>
      <w:r w:rsidRPr="006D38AE">
        <w:rPr>
          <w:rFonts w:eastAsiaTheme="minorHAnsi"/>
          <w:b/>
          <w:bCs/>
        </w:rPr>
        <w:t xml:space="preserve"> Educational Objectives (PEOs</w:t>
      </w:r>
      <w:r w:rsidR="00FF63D2" w:rsidRPr="006D38AE">
        <w:rPr>
          <w:rFonts w:eastAsiaTheme="minorHAnsi"/>
          <w:b/>
          <w:bCs/>
        </w:rPr>
        <w:t>):</w:t>
      </w:r>
    </w:p>
    <w:p w:rsidR="00191ED4" w:rsidRPr="00191ED4" w:rsidRDefault="00191ED4" w:rsidP="00191ED4">
      <w:pPr>
        <w:spacing w:line="276" w:lineRule="auto"/>
        <w:rPr>
          <w:color w:val="000000" w:themeColor="text1"/>
        </w:rPr>
      </w:pPr>
      <w:proofErr w:type="gramStart"/>
      <w:r>
        <w:rPr>
          <w:rFonts w:eastAsiaTheme="minorHAnsi"/>
        </w:rPr>
        <w:t>I</w:t>
      </w:r>
      <w:r w:rsidR="006D38AE" w:rsidRPr="00191ED4">
        <w:rPr>
          <w:rFonts w:eastAsiaTheme="minorHAnsi"/>
        </w:rPr>
        <w:t xml:space="preserve"> </w:t>
      </w:r>
      <w:r w:rsidRPr="00191ED4">
        <w:rPr>
          <w:color w:val="000000" w:themeColor="text1"/>
        </w:rPr>
        <w:t>:</w:t>
      </w:r>
      <w:proofErr w:type="gramEnd"/>
      <w:r w:rsidRPr="00191ED4">
        <w:rPr>
          <w:color w:val="000000" w:themeColor="text1"/>
        </w:rPr>
        <w:t xml:space="preserve"> Graduates will actively engage in problem solving using engineering principles to address the evolving needs of the society.</w:t>
      </w:r>
    </w:p>
    <w:p w:rsidR="00191ED4" w:rsidRPr="00191ED4" w:rsidRDefault="00191ED4" w:rsidP="00191ED4">
      <w:pPr>
        <w:spacing w:line="276" w:lineRule="auto"/>
        <w:rPr>
          <w:color w:val="000000" w:themeColor="text1"/>
        </w:rPr>
      </w:pPr>
      <w:r w:rsidRPr="00191ED4">
        <w:rPr>
          <w:color w:val="000000" w:themeColor="text1"/>
        </w:rPr>
        <w:t>II: Graduates will have successful career in civil engineering practice and research activities.</w:t>
      </w:r>
    </w:p>
    <w:p w:rsidR="00191ED4" w:rsidRPr="00191ED4" w:rsidRDefault="00191ED4" w:rsidP="00191ED4">
      <w:pPr>
        <w:spacing w:line="276" w:lineRule="auto"/>
        <w:rPr>
          <w:color w:val="000000" w:themeColor="text1"/>
        </w:rPr>
      </w:pPr>
      <w:r w:rsidRPr="00191ED4">
        <w:rPr>
          <w:color w:val="000000" w:themeColor="text1"/>
          <w:shd w:val="clear" w:color="auto" w:fill="FFFFFF"/>
        </w:rPr>
        <w:t>III:  Graduates will serve the society with professional ethics and integrity.</w:t>
      </w:r>
    </w:p>
    <w:p w:rsidR="006D38AE" w:rsidRPr="006D38AE" w:rsidRDefault="006D38AE" w:rsidP="006D38AE">
      <w:pPr>
        <w:autoSpaceDE w:val="0"/>
        <w:autoSpaceDN w:val="0"/>
        <w:adjustRightInd w:val="0"/>
        <w:jc w:val="both"/>
        <w:rPr>
          <w:rFonts w:eastAsiaTheme="minorHAnsi"/>
          <w:b/>
          <w:bCs/>
        </w:rPr>
      </w:pPr>
      <w:proofErr w:type="spellStart"/>
      <w:r w:rsidRPr="006D38AE">
        <w:rPr>
          <w:rFonts w:eastAsiaTheme="minorHAnsi"/>
          <w:b/>
          <w:bCs/>
        </w:rPr>
        <w:t>Programme</w:t>
      </w:r>
      <w:proofErr w:type="spellEnd"/>
      <w:r w:rsidRPr="006D38AE">
        <w:rPr>
          <w:rFonts w:eastAsiaTheme="minorHAnsi"/>
          <w:b/>
          <w:bCs/>
        </w:rPr>
        <w:t xml:space="preserve"> </w:t>
      </w:r>
      <w:r w:rsidR="00FF63D2" w:rsidRPr="006D38AE">
        <w:rPr>
          <w:rFonts w:eastAsiaTheme="minorHAnsi"/>
          <w:b/>
          <w:bCs/>
        </w:rPr>
        <w:t>Outcomes</w:t>
      </w:r>
      <w:r w:rsidR="00A77CF9">
        <w:rPr>
          <w:rFonts w:eastAsiaTheme="minorHAnsi"/>
          <w:b/>
          <w:bCs/>
        </w:rPr>
        <w:t xml:space="preserve"> (POs)</w:t>
      </w:r>
      <w:r w:rsidR="00FF63D2" w:rsidRPr="006D38AE">
        <w:rPr>
          <w:rFonts w:eastAsiaTheme="minorHAnsi"/>
          <w:b/>
          <w:bCs/>
        </w:rPr>
        <w:t>:</w:t>
      </w:r>
      <w:r w:rsidR="00125F9A">
        <w:rPr>
          <w:rFonts w:eastAsiaTheme="minorHAnsi"/>
          <w:b/>
          <w:bCs/>
        </w:rPr>
        <w:t xml:space="preserve"> Graduates will be able to</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w:t>
      </w:r>
      <w:r w:rsidRPr="00125F9A">
        <w:rPr>
          <w:rFonts w:eastAsiaTheme="minorHAnsi"/>
        </w:rPr>
        <w:t xml:space="preserve">) </w:t>
      </w:r>
      <w:r w:rsidR="00125F9A" w:rsidRPr="00125F9A">
        <w:rPr>
          <w:rFonts w:eastAsiaTheme="minorHAnsi"/>
        </w:rPr>
        <w:t>Apply the knowledge of mathematics, science, engineering fundamentals, and an engineering specialization to the solution of complex engineering problems.</w:t>
      </w:r>
    </w:p>
    <w:p w:rsidR="00125F9A"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PO2</w:t>
      </w:r>
      <w:r w:rsidRPr="00125F9A">
        <w:rPr>
          <w:rFonts w:eastAsiaTheme="minorHAnsi"/>
        </w:rPr>
        <w:t xml:space="preserve">) </w:t>
      </w:r>
      <w:r w:rsidR="00125F9A" w:rsidRPr="00125F9A">
        <w:rPr>
          <w:rFonts w:eastAsiaTheme="minorHAnsi"/>
        </w:rPr>
        <w:t>Identify, formulate, research literature, and analyze complex engineering problems reaching substantiated conclusions using first principles of mathematics, natural sciences, and engineering sciences.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PO3</w:t>
      </w:r>
      <w:r w:rsidRPr="00125F9A">
        <w:rPr>
          <w:rFonts w:eastAsiaTheme="minorHAnsi"/>
        </w:rPr>
        <w:t xml:space="preserve">) </w:t>
      </w:r>
      <w:r w:rsidR="00125F9A" w:rsidRPr="00125F9A">
        <w:rPr>
          <w:rFonts w:eastAsiaTheme="minorHAnsi"/>
        </w:rPr>
        <w:t>Design solutions for complex engineering problems and design system components or processes that meet the specified needs with appropriate consideration for the public health and safety, and the cultural, societal, and environmental considerations.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PO4</w:t>
      </w:r>
      <w:r w:rsidRPr="00125F9A">
        <w:rPr>
          <w:rFonts w:eastAsiaTheme="minorHAnsi"/>
        </w:rPr>
        <w:t xml:space="preserve">) </w:t>
      </w:r>
      <w:r w:rsidR="00125F9A" w:rsidRPr="00125F9A">
        <w:rPr>
          <w:rFonts w:eastAsiaTheme="minorHAnsi"/>
        </w:rPr>
        <w:t>Use research-based knowledge and research methods including design of experiments, analysis and interpretation of data, and synthesis of the information to provide valid conclusions.</w:t>
      </w:r>
    </w:p>
    <w:p w:rsidR="00125F9A"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PO5</w:t>
      </w:r>
      <w:r w:rsidRPr="00125F9A">
        <w:rPr>
          <w:rFonts w:eastAsiaTheme="minorHAnsi"/>
        </w:rPr>
        <w:t xml:space="preserve">) </w:t>
      </w:r>
      <w:r w:rsidR="00125F9A" w:rsidRPr="00125F9A">
        <w:rPr>
          <w:rFonts w:eastAsiaTheme="minorHAnsi"/>
        </w:rPr>
        <w:t xml:space="preserve">Create, select, and apply appropriate techniques, resources, and modern engineering and IT tools including prediction and modeling to complex engineering activities with an understanding of the limitations. </w:t>
      </w:r>
    </w:p>
    <w:p w:rsidR="00125F9A" w:rsidRPr="00125F9A" w:rsidRDefault="00DE2CB8" w:rsidP="00125F9A">
      <w:pPr>
        <w:autoSpaceDE w:val="0"/>
        <w:autoSpaceDN w:val="0"/>
        <w:adjustRightInd w:val="0"/>
        <w:jc w:val="both"/>
        <w:rPr>
          <w:rFonts w:eastAsiaTheme="minorHAnsi"/>
        </w:rPr>
      </w:pPr>
      <w:r w:rsidRPr="00125F9A">
        <w:rPr>
          <w:rFonts w:eastAsiaTheme="minorHAnsi"/>
        </w:rPr>
        <w:t>(PO6</w:t>
      </w:r>
      <w:r w:rsidR="006D38AE" w:rsidRPr="00125F9A">
        <w:rPr>
          <w:rFonts w:eastAsiaTheme="minorHAnsi"/>
        </w:rPr>
        <w:t xml:space="preserve">) </w:t>
      </w:r>
      <w:r w:rsidR="00125F9A" w:rsidRPr="00125F9A">
        <w:rPr>
          <w:rFonts w:eastAsiaTheme="minorHAnsi"/>
        </w:rPr>
        <w:t xml:space="preserve">Apply reasoning informed by the contextual knowledge to assess societal, health, safety, legal and cultural issues and the consequent responsibilities relevant to the professional engineering practice. </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PO7</w:t>
      </w:r>
      <w:r w:rsidRPr="00125F9A">
        <w:rPr>
          <w:rFonts w:eastAsiaTheme="minorHAnsi"/>
        </w:rPr>
        <w:t xml:space="preserve">) </w:t>
      </w:r>
      <w:r w:rsidR="00125F9A" w:rsidRPr="00125F9A">
        <w:rPr>
          <w:rFonts w:eastAsiaTheme="minorHAnsi"/>
        </w:rPr>
        <w:t>Understand the impact of the professional engineering solutions in societal and environmental contexts, and demonstrate the knowledge of, and need for sustainable development.</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PO8</w:t>
      </w:r>
      <w:r w:rsidRPr="00125F9A">
        <w:rPr>
          <w:rFonts w:eastAsiaTheme="minorHAnsi"/>
        </w:rPr>
        <w:t xml:space="preserve">) </w:t>
      </w:r>
      <w:r w:rsidR="00125F9A" w:rsidRPr="00125F9A">
        <w:rPr>
          <w:rFonts w:eastAsiaTheme="minorHAnsi"/>
        </w:rPr>
        <w:t>Apply ethical principles and commit to professional ethics and responsibilities and norms of the engineering practice.</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PO9</w:t>
      </w:r>
      <w:r w:rsidRPr="00125F9A">
        <w:rPr>
          <w:rFonts w:eastAsiaTheme="minorHAnsi"/>
        </w:rPr>
        <w:t xml:space="preserve">) </w:t>
      </w:r>
      <w:r w:rsidR="00125F9A" w:rsidRPr="00125F9A">
        <w:rPr>
          <w:rFonts w:eastAsiaTheme="minorHAnsi"/>
        </w:rPr>
        <w:t>Function effectively as an individual, and as a member or leader in diverse teams, and in multidisciplinary settings.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PO10</w:t>
      </w:r>
      <w:r w:rsidRPr="00125F9A">
        <w:rPr>
          <w:rFonts w:eastAsiaTheme="minorHAnsi"/>
        </w:rPr>
        <w:t xml:space="preserve">) </w:t>
      </w:r>
      <w:r w:rsidR="00125F9A" w:rsidRPr="00125F9A">
        <w:rPr>
          <w:rFonts w:eastAsiaTheme="minorHAnsi"/>
        </w:rPr>
        <w:t>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PO11</w:t>
      </w:r>
      <w:r w:rsidRPr="00125F9A">
        <w:rPr>
          <w:rFonts w:eastAsiaTheme="minorHAnsi"/>
        </w:rPr>
        <w:t xml:space="preserve">) </w:t>
      </w:r>
      <w:r w:rsidR="00125F9A" w:rsidRPr="00125F9A">
        <w:rPr>
          <w:rFonts w:eastAsiaTheme="minorHAnsi"/>
        </w:rPr>
        <w:t>Demonstrate knowledge and understanding of the engineering and management principles and apply these to one’s own work, as a member and leader in a team, to manage projects and in multidisciplinary environments.</w:t>
      </w:r>
    </w:p>
    <w:p w:rsidR="00125F9A" w:rsidRPr="00125F9A" w:rsidRDefault="00125F9A" w:rsidP="00125F9A">
      <w:pPr>
        <w:autoSpaceDE w:val="0"/>
        <w:autoSpaceDN w:val="0"/>
        <w:adjustRightInd w:val="0"/>
        <w:jc w:val="both"/>
        <w:rPr>
          <w:rFonts w:eastAsiaTheme="minorHAnsi"/>
        </w:rPr>
      </w:pPr>
      <w:r w:rsidRPr="00125F9A">
        <w:rPr>
          <w:rFonts w:eastAsiaTheme="minorHAnsi"/>
        </w:rPr>
        <w:t>(PO12) Recognize the need for, and have the preparation and ability to engage in independent and lifelong learning in the broadest context of technological change.</w:t>
      </w:r>
    </w:p>
    <w:p w:rsidR="00834842" w:rsidRDefault="00834842" w:rsidP="00834842">
      <w:pPr>
        <w:autoSpaceDE w:val="0"/>
        <w:autoSpaceDN w:val="0"/>
        <w:adjustRightInd w:val="0"/>
        <w:jc w:val="both"/>
        <w:rPr>
          <w:rFonts w:eastAsiaTheme="minorHAnsi"/>
          <w:b/>
          <w:bCs/>
        </w:rPr>
      </w:pPr>
    </w:p>
    <w:p w:rsidR="00834842" w:rsidRPr="00384AFB" w:rsidRDefault="00834842" w:rsidP="00834842">
      <w:pPr>
        <w:autoSpaceDE w:val="0"/>
        <w:autoSpaceDN w:val="0"/>
        <w:adjustRightInd w:val="0"/>
        <w:jc w:val="both"/>
        <w:rPr>
          <w:rFonts w:eastAsiaTheme="minorHAnsi"/>
          <w:b/>
          <w:bCs/>
        </w:rPr>
      </w:pPr>
      <w:proofErr w:type="spellStart"/>
      <w:r w:rsidRPr="00384AFB">
        <w:rPr>
          <w:rFonts w:eastAsiaTheme="minorHAnsi"/>
          <w:b/>
          <w:bCs/>
        </w:rPr>
        <w:t>Programme</w:t>
      </w:r>
      <w:proofErr w:type="spellEnd"/>
      <w:r w:rsidRPr="00384AFB">
        <w:rPr>
          <w:rFonts w:eastAsiaTheme="minorHAnsi"/>
          <w:b/>
          <w:bCs/>
        </w:rPr>
        <w:t xml:space="preserve"> Specific Outcomes</w:t>
      </w:r>
      <w:r w:rsidR="00A77CF9">
        <w:rPr>
          <w:rFonts w:eastAsiaTheme="minorHAnsi"/>
          <w:b/>
          <w:bCs/>
        </w:rPr>
        <w:t xml:space="preserve"> (PSOs)</w:t>
      </w:r>
      <w:r w:rsidRPr="00384AFB">
        <w:rPr>
          <w:rFonts w:eastAsiaTheme="minorHAnsi"/>
          <w:b/>
          <w:bCs/>
        </w:rPr>
        <w:t>:</w:t>
      </w:r>
      <w:r w:rsidR="00F11780">
        <w:rPr>
          <w:rFonts w:eastAsiaTheme="minorHAnsi"/>
          <w:b/>
          <w:bCs/>
        </w:rPr>
        <w:t xml:space="preserve"> Graduates will able to</w:t>
      </w:r>
    </w:p>
    <w:p w:rsidR="00191ED4" w:rsidRDefault="00191ED4" w:rsidP="00191ED4">
      <w:pPr>
        <w:spacing w:line="360" w:lineRule="auto"/>
        <w:jc w:val="both"/>
      </w:pPr>
      <w:r w:rsidRPr="00191ED4">
        <w:t>PSO1.</w:t>
      </w:r>
      <w:r>
        <w:t xml:space="preserve"> A</w:t>
      </w:r>
      <w:r w:rsidRPr="00191ED4">
        <w:t>pply appropriate methodology for geotechnical, structural design and analysis, material selection, planning, scheduling estimation and costing, using modern tool in construction field.</w:t>
      </w:r>
    </w:p>
    <w:p w:rsidR="00191ED4" w:rsidRDefault="00191ED4" w:rsidP="00191ED4">
      <w:pPr>
        <w:spacing w:line="360" w:lineRule="auto"/>
        <w:jc w:val="both"/>
      </w:pPr>
      <w:r w:rsidRPr="00191ED4">
        <w:t>PSO2.</w:t>
      </w:r>
      <w:r>
        <w:t xml:space="preserve"> S</w:t>
      </w:r>
      <w:r w:rsidRPr="00191ED4">
        <w:t>ervice to the development of public health and environmental safety of the society with ethical values.</w:t>
      </w:r>
    </w:p>
    <w:p w:rsidR="00191ED4" w:rsidRPr="00191ED4" w:rsidRDefault="00191ED4" w:rsidP="00191ED4">
      <w:pPr>
        <w:spacing w:line="360" w:lineRule="auto"/>
        <w:jc w:val="both"/>
      </w:pPr>
      <w:r w:rsidRPr="00191ED4">
        <w:t>PSO3.</w:t>
      </w:r>
      <w:r>
        <w:t xml:space="preserve"> </w:t>
      </w:r>
      <w:r w:rsidRPr="00191ED4">
        <w:t>Pursue lifelong learning and professional development to face challenging and emerging needs of the society.</w:t>
      </w:r>
    </w:p>
    <w:p w:rsidR="00384AFB" w:rsidRDefault="00384AFB" w:rsidP="00E62B87">
      <w:pPr>
        <w:autoSpaceDE w:val="0"/>
        <w:autoSpaceDN w:val="0"/>
        <w:adjustRightInd w:val="0"/>
        <w:jc w:val="both"/>
        <w:rPr>
          <w:rFonts w:ascii="Verdana" w:eastAsiaTheme="minorHAnsi" w:hAnsi="Verdana" w:cs="Verdana"/>
          <w:sz w:val="16"/>
          <w:szCs w:val="16"/>
        </w:rPr>
      </w:pPr>
    </w:p>
    <w:p w:rsidR="00E960EE" w:rsidRDefault="00E960EE" w:rsidP="00E62B87">
      <w:pPr>
        <w:autoSpaceDE w:val="0"/>
        <w:autoSpaceDN w:val="0"/>
        <w:adjustRightInd w:val="0"/>
        <w:jc w:val="both"/>
        <w:rPr>
          <w:rFonts w:ascii="Verdana" w:eastAsiaTheme="minorHAnsi" w:hAnsi="Verdana" w:cs="Verdana"/>
          <w:sz w:val="16"/>
          <w:szCs w:val="16"/>
        </w:rPr>
      </w:pPr>
    </w:p>
    <w:p w:rsidR="00E960EE" w:rsidRDefault="00E960EE" w:rsidP="00E62B87">
      <w:pPr>
        <w:autoSpaceDE w:val="0"/>
        <w:autoSpaceDN w:val="0"/>
        <w:adjustRightInd w:val="0"/>
        <w:jc w:val="both"/>
        <w:rPr>
          <w:rFonts w:ascii="Verdana" w:eastAsiaTheme="minorHAnsi" w:hAnsi="Verdana" w:cs="Verdana"/>
          <w:sz w:val="16"/>
          <w:szCs w:val="16"/>
        </w:rPr>
      </w:pPr>
    </w:p>
    <w:p w:rsidR="0070688B" w:rsidRDefault="0070688B" w:rsidP="00E62B87">
      <w:pPr>
        <w:autoSpaceDE w:val="0"/>
        <w:autoSpaceDN w:val="0"/>
        <w:adjustRightInd w:val="0"/>
        <w:jc w:val="both"/>
        <w:rPr>
          <w:rFonts w:ascii="Verdana" w:eastAsiaTheme="minorHAnsi" w:hAnsi="Verdana" w:cs="Verdana"/>
          <w:sz w:val="16"/>
          <w:szCs w:val="16"/>
        </w:rPr>
      </w:pPr>
    </w:p>
    <w:p w:rsidR="00384AFB" w:rsidRPr="00047FE2" w:rsidRDefault="00CE0E1A" w:rsidP="00047FE2">
      <w:pPr>
        <w:autoSpaceDE w:val="0"/>
        <w:autoSpaceDN w:val="0"/>
        <w:adjustRightInd w:val="0"/>
        <w:jc w:val="center"/>
        <w:rPr>
          <w:rFonts w:eastAsiaTheme="minorHAnsi"/>
          <w:b/>
        </w:rPr>
      </w:pPr>
      <w:r w:rsidRPr="00047FE2">
        <w:rPr>
          <w:rFonts w:eastAsiaTheme="minorHAnsi"/>
          <w:b/>
        </w:rPr>
        <w:t>Mapping Table</w:t>
      </w:r>
      <w:r w:rsidR="000D52B8">
        <w:rPr>
          <w:rFonts w:eastAsiaTheme="minorHAnsi"/>
          <w:b/>
        </w:rPr>
        <w:t xml:space="preserve"> 1</w:t>
      </w:r>
      <w:r w:rsidR="00664253">
        <w:rPr>
          <w:rFonts w:eastAsiaTheme="minorHAnsi"/>
          <w:b/>
        </w:rPr>
        <w:t>: COs of CE702</w:t>
      </w:r>
      <w:r w:rsidR="00A64064">
        <w:rPr>
          <w:rFonts w:eastAsiaTheme="minorHAnsi"/>
          <w:b/>
        </w:rPr>
        <w:t>:</w:t>
      </w:r>
      <w:r w:rsidR="00664253">
        <w:rPr>
          <w:rFonts w:eastAsiaTheme="minorHAnsi"/>
          <w:b/>
        </w:rPr>
        <w:t xml:space="preserve"> </w:t>
      </w:r>
      <w:proofErr w:type="spellStart"/>
      <w:r w:rsidR="00664253">
        <w:rPr>
          <w:rFonts w:eastAsiaTheme="minorHAnsi"/>
          <w:b/>
        </w:rPr>
        <w:t>Prestressed</w:t>
      </w:r>
      <w:proofErr w:type="spellEnd"/>
      <w:r w:rsidR="00664253">
        <w:rPr>
          <w:rFonts w:eastAsiaTheme="minorHAnsi"/>
          <w:b/>
        </w:rPr>
        <w:t xml:space="preserve"> </w:t>
      </w:r>
      <w:r w:rsidR="0091131F">
        <w:rPr>
          <w:rFonts w:eastAsiaTheme="minorHAnsi"/>
          <w:b/>
        </w:rPr>
        <w:t>concrete structures</w:t>
      </w:r>
      <w:r w:rsidRPr="00047FE2">
        <w:rPr>
          <w:rFonts w:eastAsiaTheme="minorHAnsi"/>
          <w:b/>
        </w:rPr>
        <w:t xml:space="preserve"> V</w:t>
      </w:r>
      <w:r w:rsidR="00C82562">
        <w:rPr>
          <w:rFonts w:eastAsiaTheme="minorHAnsi"/>
          <w:b/>
        </w:rPr>
        <w:t>s</w:t>
      </w:r>
      <w:r w:rsidRPr="00047FE2">
        <w:rPr>
          <w:rFonts w:eastAsiaTheme="minorHAnsi"/>
          <w:b/>
        </w:rPr>
        <w:t xml:space="preserve"> POs</w:t>
      </w:r>
    </w:p>
    <w:p w:rsidR="00384AFB" w:rsidRDefault="00384AFB" w:rsidP="00E62B87">
      <w:pPr>
        <w:autoSpaceDE w:val="0"/>
        <w:autoSpaceDN w:val="0"/>
        <w:adjustRightInd w:val="0"/>
        <w:jc w:val="both"/>
        <w:rPr>
          <w:rFonts w:eastAsiaTheme="minorHAnsi"/>
        </w:rPr>
      </w:pPr>
    </w:p>
    <w:tbl>
      <w:tblPr>
        <w:tblStyle w:val="TableGrid"/>
        <w:tblW w:w="0" w:type="auto"/>
        <w:jc w:val="center"/>
        <w:tblInd w:w="-2668" w:type="dxa"/>
        <w:tblLayout w:type="fixed"/>
        <w:tblLook w:val="04A0"/>
      </w:tblPr>
      <w:tblGrid>
        <w:gridCol w:w="1185"/>
        <w:gridCol w:w="660"/>
        <w:gridCol w:w="720"/>
        <w:gridCol w:w="630"/>
        <w:gridCol w:w="630"/>
        <w:gridCol w:w="630"/>
        <w:gridCol w:w="774"/>
        <w:gridCol w:w="720"/>
        <w:gridCol w:w="630"/>
        <w:gridCol w:w="630"/>
        <w:gridCol w:w="630"/>
        <w:gridCol w:w="810"/>
        <w:gridCol w:w="756"/>
        <w:gridCol w:w="966"/>
      </w:tblGrid>
      <w:tr w:rsidR="004B7A6B" w:rsidTr="002B1363">
        <w:trPr>
          <w:jc w:val="center"/>
        </w:trPr>
        <w:tc>
          <w:tcPr>
            <w:tcW w:w="1185" w:type="dxa"/>
            <w:vMerge w:val="restart"/>
            <w:tcBorders>
              <w:right w:val="single" w:sz="4" w:space="0" w:color="auto"/>
            </w:tcBorders>
          </w:tcPr>
          <w:p w:rsidR="004B7A6B" w:rsidRDefault="004B7A6B" w:rsidP="002B1363">
            <w:pPr>
              <w:autoSpaceDE w:val="0"/>
              <w:autoSpaceDN w:val="0"/>
              <w:adjustRightInd w:val="0"/>
              <w:jc w:val="both"/>
            </w:pPr>
            <w:r>
              <w:t>Course Outcomes (COs)</w:t>
            </w:r>
          </w:p>
        </w:tc>
        <w:tc>
          <w:tcPr>
            <w:tcW w:w="660" w:type="dxa"/>
            <w:vMerge w:val="restart"/>
            <w:tcBorders>
              <w:left w:val="single" w:sz="4" w:space="0" w:color="auto"/>
            </w:tcBorders>
          </w:tcPr>
          <w:p w:rsidR="004B7A6B" w:rsidRDefault="004B7A6B" w:rsidP="002B1363">
            <w:pPr>
              <w:autoSpaceDE w:val="0"/>
              <w:autoSpaceDN w:val="0"/>
              <w:adjustRightInd w:val="0"/>
              <w:jc w:val="both"/>
            </w:pPr>
            <w:r>
              <w:t>CO</w:t>
            </w:r>
          </w:p>
          <w:p w:rsidR="004B7A6B" w:rsidRDefault="004B7A6B" w:rsidP="002B1363">
            <w:pPr>
              <w:autoSpaceDE w:val="0"/>
              <w:autoSpaceDN w:val="0"/>
              <w:adjustRightInd w:val="0"/>
              <w:jc w:val="both"/>
            </w:pPr>
            <w:r>
              <w:t>level</w:t>
            </w:r>
          </w:p>
        </w:tc>
        <w:tc>
          <w:tcPr>
            <w:tcW w:w="8526" w:type="dxa"/>
            <w:gridSpan w:val="12"/>
          </w:tcPr>
          <w:p w:rsidR="004B7A6B" w:rsidRDefault="004B7A6B" w:rsidP="002B1363">
            <w:pPr>
              <w:autoSpaceDE w:val="0"/>
              <w:autoSpaceDN w:val="0"/>
              <w:adjustRightInd w:val="0"/>
              <w:jc w:val="both"/>
            </w:pPr>
            <w:r>
              <w:t>Program Outcomes (POs)</w:t>
            </w:r>
          </w:p>
        </w:tc>
      </w:tr>
      <w:tr w:rsidR="004B7A6B" w:rsidTr="002B1363">
        <w:trPr>
          <w:jc w:val="center"/>
        </w:trPr>
        <w:tc>
          <w:tcPr>
            <w:tcW w:w="1185" w:type="dxa"/>
            <w:vMerge/>
            <w:tcBorders>
              <w:right w:val="single" w:sz="4" w:space="0" w:color="auto"/>
            </w:tcBorders>
          </w:tcPr>
          <w:p w:rsidR="004B7A6B" w:rsidRDefault="004B7A6B" w:rsidP="002B1363">
            <w:pPr>
              <w:autoSpaceDE w:val="0"/>
              <w:autoSpaceDN w:val="0"/>
              <w:adjustRightInd w:val="0"/>
              <w:jc w:val="both"/>
            </w:pPr>
          </w:p>
        </w:tc>
        <w:tc>
          <w:tcPr>
            <w:tcW w:w="660" w:type="dxa"/>
            <w:vMerge/>
            <w:tcBorders>
              <w:left w:val="single" w:sz="4" w:space="0" w:color="auto"/>
            </w:tcBorders>
          </w:tcPr>
          <w:p w:rsidR="004B7A6B" w:rsidRDefault="004B7A6B" w:rsidP="002B1363">
            <w:pPr>
              <w:autoSpaceDE w:val="0"/>
              <w:autoSpaceDN w:val="0"/>
              <w:adjustRightInd w:val="0"/>
              <w:jc w:val="both"/>
            </w:pPr>
          </w:p>
        </w:tc>
        <w:tc>
          <w:tcPr>
            <w:tcW w:w="720" w:type="dxa"/>
          </w:tcPr>
          <w:p w:rsidR="004B7A6B" w:rsidRDefault="004B7A6B" w:rsidP="002B1363">
            <w:pPr>
              <w:autoSpaceDE w:val="0"/>
              <w:autoSpaceDN w:val="0"/>
              <w:adjustRightInd w:val="0"/>
              <w:jc w:val="both"/>
            </w:pPr>
            <w:r>
              <w:t>PO1</w:t>
            </w:r>
          </w:p>
        </w:tc>
        <w:tc>
          <w:tcPr>
            <w:tcW w:w="630" w:type="dxa"/>
          </w:tcPr>
          <w:p w:rsidR="004B7A6B" w:rsidRDefault="004B7A6B" w:rsidP="002B1363">
            <w:pPr>
              <w:autoSpaceDE w:val="0"/>
              <w:autoSpaceDN w:val="0"/>
              <w:adjustRightInd w:val="0"/>
              <w:jc w:val="both"/>
            </w:pPr>
            <w:r>
              <w:t>PO2</w:t>
            </w:r>
          </w:p>
        </w:tc>
        <w:tc>
          <w:tcPr>
            <w:tcW w:w="630" w:type="dxa"/>
          </w:tcPr>
          <w:p w:rsidR="004B7A6B" w:rsidRDefault="004B7A6B" w:rsidP="002B1363">
            <w:pPr>
              <w:autoSpaceDE w:val="0"/>
              <w:autoSpaceDN w:val="0"/>
              <w:adjustRightInd w:val="0"/>
              <w:jc w:val="both"/>
            </w:pPr>
            <w:r>
              <w:t>PO3</w:t>
            </w:r>
          </w:p>
        </w:tc>
        <w:tc>
          <w:tcPr>
            <w:tcW w:w="630" w:type="dxa"/>
          </w:tcPr>
          <w:p w:rsidR="004B7A6B" w:rsidRDefault="004B7A6B" w:rsidP="002B1363">
            <w:pPr>
              <w:autoSpaceDE w:val="0"/>
              <w:autoSpaceDN w:val="0"/>
              <w:adjustRightInd w:val="0"/>
              <w:jc w:val="both"/>
            </w:pPr>
            <w:r>
              <w:t>PO4</w:t>
            </w:r>
          </w:p>
        </w:tc>
        <w:tc>
          <w:tcPr>
            <w:tcW w:w="774" w:type="dxa"/>
          </w:tcPr>
          <w:p w:rsidR="004B7A6B" w:rsidRDefault="004B7A6B" w:rsidP="002B1363">
            <w:pPr>
              <w:autoSpaceDE w:val="0"/>
              <w:autoSpaceDN w:val="0"/>
              <w:adjustRightInd w:val="0"/>
              <w:jc w:val="both"/>
            </w:pPr>
            <w:r>
              <w:t>PO5</w:t>
            </w:r>
          </w:p>
        </w:tc>
        <w:tc>
          <w:tcPr>
            <w:tcW w:w="720" w:type="dxa"/>
          </w:tcPr>
          <w:p w:rsidR="004B7A6B" w:rsidRDefault="004B7A6B" w:rsidP="002B1363">
            <w:pPr>
              <w:autoSpaceDE w:val="0"/>
              <w:autoSpaceDN w:val="0"/>
              <w:adjustRightInd w:val="0"/>
              <w:jc w:val="both"/>
            </w:pPr>
            <w:r>
              <w:t>PO6</w:t>
            </w:r>
          </w:p>
        </w:tc>
        <w:tc>
          <w:tcPr>
            <w:tcW w:w="630" w:type="dxa"/>
          </w:tcPr>
          <w:p w:rsidR="004B7A6B" w:rsidRDefault="004B7A6B" w:rsidP="002B1363">
            <w:pPr>
              <w:autoSpaceDE w:val="0"/>
              <w:autoSpaceDN w:val="0"/>
              <w:adjustRightInd w:val="0"/>
              <w:jc w:val="both"/>
            </w:pPr>
            <w:r>
              <w:t>PO7</w:t>
            </w:r>
          </w:p>
        </w:tc>
        <w:tc>
          <w:tcPr>
            <w:tcW w:w="630" w:type="dxa"/>
          </w:tcPr>
          <w:p w:rsidR="004B7A6B" w:rsidRDefault="004B7A6B" w:rsidP="002B1363">
            <w:pPr>
              <w:autoSpaceDE w:val="0"/>
              <w:autoSpaceDN w:val="0"/>
              <w:adjustRightInd w:val="0"/>
              <w:jc w:val="both"/>
            </w:pPr>
            <w:r>
              <w:t>PO8</w:t>
            </w:r>
          </w:p>
        </w:tc>
        <w:tc>
          <w:tcPr>
            <w:tcW w:w="630" w:type="dxa"/>
            <w:tcBorders>
              <w:right w:val="single" w:sz="4" w:space="0" w:color="auto"/>
            </w:tcBorders>
          </w:tcPr>
          <w:p w:rsidR="004B7A6B" w:rsidRDefault="004B7A6B" w:rsidP="002B1363">
            <w:pPr>
              <w:autoSpaceDE w:val="0"/>
              <w:autoSpaceDN w:val="0"/>
              <w:adjustRightInd w:val="0"/>
              <w:jc w:val="both"/>
            </w:pPr>
            <w:r>
              <w:t>PO9</w:t>
            </w:r>
          </w:p>
        </w:tc>
        <w:tc>
          <w:tcPr>
            <w:tcW w:w="810" w:type="dxa"/>
            <w:tcBorders>
              <w:left w:val="single" w:sz="4" w:space="0" w:color="auto"/>
              <w:right w:val="single" w:sz="4" w:space="0" w:color="auto"/>
            </w:tcBorders>
          </w:tcPr>
          <w:p w:rsidR="004B7A6B" w:rsidRDefault="004B7A6B" w:rsidP="002B1363">
            <w:pPr>
              <w:autoSpaceDE w:val="0"/>
              <w:autoSpaceDN w:val="0"/>
              <w:adjustRightInd w:val="0"/>
              <w:jc w:val="both"/>
            </w:pPr>
            <w:r>
              <w:t>PO10</w:t>
            </w:r>
          </w:p>
        </w:tc>
        <w:tc>
          <w:tcPr>
            <w:tcW w:w="756" w:type="dxa"/>
            <w:tcBorders>
              <w:left w:val="single" w:sz="4" w:space="0" w:color="auto"/>
              <w:right w:val="single" w:sz="4" w:space="0" w:color="auto"/>
            </w:tcBorders>
          </w:tcPr>
          <w:p w:rsidR="004B7A6B" w:rsidRDefault="004B7A6B" w:rsidP="002B1363">
            <w:pPr>
              <w:autoSpaceDE w:val="0"/>
              <w:autoSpaceDN w:val="0"/>
              <w:adjustRightInd w:val="0"/>
              <w:jc w:val="both"/>
            </w:pPr>
            <w:r>
              <w:t>PO11</w:t>
            </w:r>
          </w:p>
        </w:tc>
        <w:tc>
          <w:tcPr>
            <w:tcW w:w="966" w:type="dxa"/>
            <w:tcBorders>
              <w:left w:val="single" w:sz="4" w:space="0" w:color="auto"/>
            </w:tcBorders>
          </w:tcPr>
          <w:p w:rsidR="004B7A6B" w:rsidRDefault="004B7A6B" w:rsidP="002B1363">
            <w:pPr>
              <w:autoSpaceDE w:val="0"/>
              <w:autoSpaceDN w:val="0"/>
              <w:adjustRightInd w:val="0"/>
              <w:jc w:val="both"/>
            </w:pPr>
            <w:r>
              <w:t>PO12</w:t>
            </w:r>
          </w:p>
        </w:tc>
      </w:tr>
      <w:tr w:rsidR="004B7A6B" w:rsidTr="002B1363">
        <w:trPr>
          <w:jc w:val="center"/>
        </w:trPr>
        <w:tc>
          <w:tcPr>
            <w:tcW w:w="1185" w:type="dxa"/>
            <w:tcBorders>
              <w:right w:val="single" w:sz="4" w:space="0" w:color="auto"/>
            </w:tcBorders>
          </w:tcPr>
          <w:p w:rsidR="004B7A6B" w:rsidRDefault="004B7A6B" w:rsidP="002B1363">
            <w:pPr>
              <w:autoSpaceDE w:val="0"/>
              <w:autoSpaceDN w:val="0"/>
              <w:adjustRightInd w:val="0"/>
              <w:jc w:val="both"/>
            </w:pPr>
            <w:r>
              <w:t>PO level</w:t>
            </w:r>
          </w:p>
        </w:tc>
        <w:tc>
          <w:tcPr>
            <w:tcW w:w="660" w:type="dxa"/>
            <w:tcBorders>
              <w:left w:val="single" w:sz="4" w:space="0" w:color="auto"/>
            </w:tcBorders>
          </w:tcPr>
          <w:p w:rsidR="004B7A6B" w:rsidRDefault="004B7A6B" w:rsidP="002B1363">
            <w:pPr>
              <w:autoSpaceDE w:val="0"/>
              <w:autoSpaceDN w:val="0"/>
              <w:adjustRightInd w:val="0"/>
              <w:jc w:val="both"/>
            </w:pPr>
          </w:p>
        </w:tc>
        <w:tc>
          <w:tcPr>
            <w:tcW w:w="720" w:type="dxa"/>
          </w:tcPr>
          <w:p w:rsidR="004B7A6B" w:rsidRDefault="004B7A6B" w:rsidP="002B1363">
            <w:pPr>
              <w:autoSpaceDE w:val="0"/>
              <w:autoSpaceDN w:val="0"/>
              <w:adjustRightInd w:val="0"/>
              <w:jc w:val="both"/>
            </w:pPr>
            <w:r>
              <w:t>K3</w:t>
            </w:r>
          </w:p>
        </w:tc>
        <w:tc>
          <w:tcPr>
            <w:tcW w:w="630" w:type="dxa"/>
          </w:tcPr>
          <w:p w:rsidR="004B7A6B" w:rsidRDefault="004B7A6B" w:rsidP="002B1363">
            <w:pPr>
              <w:autoSpaceDE w:val="0"/>
              <w:autoSpaceDN w:val="0"/>
              <w:adjustRightInd w:val="0"/>
              <w:jc w:val="both"/>
            </w:pPr>
            <w:r>
              <w:t>K4</w:t>
            </w:r>
          </w:p>
        </w:tc>
        <w:tc>
          <w:tcPr>
            <w:tcW w:w="630" w:type="dxa"/>
          </w:tcPr>
          <w:p w:rsidR="004B7A6B" w:rsidRDefault="004B7A6B" w:rsidP="002B1363">
            <w:pPr>
              <w:autoSpaceDE w:val="0"/>
              <w:autoSpaceDN w:val="0"/>
              <w:adjustRightInd w:val="0"/>
              <w:jc w:val="both"/>
            </w:pPr>
            <w:r>
              <w:t>K5</w:t>
            </w:r>
          </w:p>
        </w:tc>
        <w:tc>
          <w:tcPr>
            <w:tcW w:w="630" w:type="dxa"/>
          </w:tcPr>
          <w:p w:rsidR="004B7A6B" w:rsidRDefault="004B7A6B" w:rsidP="002B1363">
            <w:pPr>
              <w:autoSpaceDE w:val="0"/>
              <w:autoSpaceDN w:val="0"/>
              <w:adjustRightInd w:val="0"/>
              <w:jc w:val="both"/>
            </w:pPr>
            <w:r>
              <w:t>K5</w:t>
            </w:r>
          </w:p>
        </w:tc>
        <w:tc>
          <w:tcPr>
            <w:tcW w:w="774" w:type="dxa"/>
          </w:tcPr>
          <w:p w:rsidR="004B7A6B" w:rsidRDefault="004B7A6B" w:rsidP="002B1363">
            <w:pPr>
              <w:autoSpaceDE w:val="0"/>
              <w:autoSpaceDN w:val="0"/>
              <w:adjustRightInd w:val="0"/>
              <w:jc w:val="both"/>
            </w:pPr>
            <w:r>
              <w:t>K6/k5/k4</w:t>
            </w:r>
          </w:p>
        </w:tc>
        <w:tc>
          <w:tcPr>
            <w:tcW w:w="720" w:type="dxa"/>
          </w:tcPr>
          <w:p w:rsidR="004B7A6B" w:rsidRDefault="004B7A6B" w:rsidP="002B1363">
            <w:pPr>
              <w:autoSpaceDE w:val="0"/>
              <w:autoSpaceDN w:val="0"/>
              <w:adjustRightInd w:val="0"/>
              <w:jc w:val="both"/>
            </w:pPr>
          </w:p>
        </w:tc>
        <w:tc>
          <w:tcPr>
            <w:tcW w:w="630" w:type="dxa"/>
          </w:tcPr>
          <w:p w:rsidR="004B7A6B" w:rsidRDefault="004B7A6B" w:rsidP="002B1363">
            <w:pPr>
              <w:autoSpaceDE w:val="0"/>
              <w:autoSpaceDN w:val="0"/>
              <w:adjustRightInd w:val="0"/>
              <w:jc w:val="both"/>
            </w:pPr>
          </w:p>
        </w:tc>
        <w:tc>
          <w:tcPr>
            <w:tcW w:w="630" w:type="dxa"/>
          </w:tcPr>
          <w:p w:rsidR="004B7A6B" w:rsidRDefault="004B7A6B" w:rsidP="002B1363">
            <w:pPr>
              <w:autoSpaceDE w:val="0"/>
              <w:autoSpaceDN w:val="0"/>
              <w:adjustRightInd w:val="0"/>
              <w:jc w:val="both"/>
            </w:pPr>
          </w:p>
        </w:tc>
        <w:tc>
          <w:tcPr>
            <w:tcW w:w="630" w:type="dxa"/>
            <w:tcBorders>
              <w:right w:val="single" w:sz="4" w:space="0" w:color="auto"/>
            </w:tcBorders>
          </w:tcPr>
          <w:p w:rsidR="004B7A6B" w:rsidRDefault="004B7A6B" w:rsidP="002B1363">
            <w:pPr>
              <w:autoSpaceDE w:val="0"/>
              <w:autoSpaceDN w:val="0"/>
              <w:adjustRightInd w:val="0"/>
              <w:jc w:val="both"/>
            </w:pPr>
          </w:p>
        </w:tc>
        <w:tc>
          <w:tcPr>
            <w:tcW w:w="810" w:type="dxa"/>
            <w:tcBorders>
              <w:left w:val="single" w:sz="4" w:space="0" w:color="auto"/>
              <w:right w:val="single" w:sz="4" w:space="0" w:color="auto"/>
            </w:tcBorders>
          </w:tcPr>
          <w:p w:rsidR="004B7A6B" w:rsidRDefault="004B7A6B" w:rsidP="002B1363">
            <w:pPr>
              <w:autoSpaceDE w:val="0"/>
              <w:autoSpaceDN w:val="0"/>
              <w:adjustRightInd w:val="0"/>
              <w:jc w:val="both"/>
            </w:pPr>
          </w:p>
        </w:tc>
        <w:tc>
          <w:tcPr>
            <w:tcW w:w="756" w:type="dxa"/>
            <w:tcBorders>
              <w:left w:val="single" w:sz="4" w:space="0" w:color="auto"/>
              <w:right w:val="single" w:sz="4" w:space="0" w:color="auto"/>
            </w:tcBorders>
          </w:tcPr>
          <w:p w:rsidR="004B7A6B" w:rsidRDefault="004B7A6B" w:rsidP="002B1363">
            <w:pPr>
              <w:autoSpaceDE w:val="0"/>
              <w:autoSpaceDN w:val="0"/>
              <w:adjustRightInd w:val="0"/>
              <w:jc w:val="both"/>
            </w:pPr>
          </w:p>
        </w:tc>
        <w:tc>
          <w:tcPr>
            <w:tcW w:w="966" w:type="dxa"/>
            <w:tcBorders>
              <w:left w:val="single" w:sz="4" w:space="0" w:color="auto"/>
            </w:tcBorders>
          </w:tcPr>
          <w:p w:rsidR="004B7A6B" w:rsidRDefault="004B7A6B" w:rsidP="002B1363">
            <w:pPr>
              <w:autoSpaceDE w:val="0"/>
              <w:autoSpaceDN w:val="0"/>
              <w:adjustRightInd w:val="0"/>
              <w:jc w:val="both"/>
            </w:pPr>
          </w:p>
        </w:tc>
      </w:tr>
      <w:tr w:rsidR="0091131F" w:rsidTr="00AF757A">
        <w:trPr>
          <w:jc w:val="center"/>
        </w:trPr>
        <w:tc>
          <w:tcPr>
            <w:tcW w:w="1185" w:type="dxa"/>
            <w:tcBorders>
              <w:right w:val="single" w:sz="4" w:space="0" w:color="auto"/>
            </w:tcBorders>
          </w:tcPr>
          <w:p w:rsidR="0091131F" w:rsidRDefault="0091131F" w:rsidP="002B1363">
            <w:pPr>
              <w:autoSpaceDE w:val="0"/>
              <w:autoSpaceDN w:val="0"/>
              <w:adjustRightInd w:val="0"/>
              <w:jc w:val="both"/>
            </w:pPr>
            <w:r>
              <w:t>CO1</w:t>
            </w:r>
          </w:p>
        </w:tc>
        <w:tc>
          <w:tcPr>
            <w:tcW w:w="660" w:type="dxa"/>
            <w:tcBorders>
              <w:left w:val="single" w:sz="4" w:space="0" w:color="auto"/>
            </w:tcBorders>
          </w:tcPr>
          <w:p w:rsidR="0091131F" w:rsidRDefault="0091131F" w:rsidP="002B1363">
            <w:pPr>
              <w:autoSpaceDE w:val="0"/>
              <w:autoSpaceDN w:val="0"/>
              <w:adjustRightInd w:val="0"/>
              <w:jc w:val="both"/>
            </w:pPr>
            <w:r>
              <w:t>K2</w:t>
            </w:r>
          </w:p>
        </w:tc>
        <w:tc>
          <w:tcPr>
            <w:tcW w:w="720" w:type="dxa"/>
            <w:vAlign w:val="center"/>
          </w:tcPr>
          <w:p w:rsidR="0091131F" w:rsidRDefault="0091131F" w:rsidP="00284424">
            <w:pPr>
              <w:jc w:val="center"/>
              <w:rPr>
                <w:color w:val="000000"/>
              </w:rPr>
            </w:pPr>
            <w:r>
              <w:rPr>
                <w:color w:val="000000"/>
              </w:rPr>
              <w:t>2</w:t>
            </w:r>
          </w:p>
        </w:tc>
        <w:tc>
          <w:tcPr>
            <w:tcW w:w="630" w:type="dxa"/>
            <w:vAlign w:val="center"/>
          </w:tcPr>
          <w:p w:rsidR="0091131F" w:rsidRDefault="0091131F" w:rsidP="00284424">
            <w:pPr>
              <w:jc w:val="center"/>
              <w:rPr>
                <w:color w:val="000000"/>
              </w:rPr>
            </w:pPr>
            <w:r>
              <w:rPr>
                <w:color w:val="000000"/>
              </w:rPr>
              <w:t>1</w:t>
            </w:r>
          </w:p>
        </w:tc>
        <w:tc>
          <w:tcPr>
            <w:tcW w:w="630" w:type="dxa"/>
            <w:vAlign w:val="center"/>
          </w:tcPr>
          <w:p w:rsidR="0091131F" w:rsidRDefault="0091131F" w:rsidP="00284424">
            <w:pPr>
              <w:jc w:val="center"/>
              <w:rPr>
                <w:color w:val="000000"/>
              </w:rPr>
            </w:pPr>
            <w:r>
              <w:rPr>
                <w:color w:val="000000"/>
              </w:rPr>
              <w:t> -</w:t>
            </w:r>
          </w:p>
        </w:tc>
        <w:tc>
          <w:tcPr>
            <w:tcW w:w="630" w:type="dxa"/>
          </w:tcPr>
          <w:p w:rsidR="0091131F" w:rsidRDefault="0091131F" w:rsidP="005E234F">
            <w:pPr>
              <w:autoSpaceDE w:val="0"/>
              <w:autoSpaceDN w:val="0"/>
              <w:adjustRightInd w:val="0"/>
              <w:jc w:val="center"/>
            </w:pPr>
            <w:r>
              <w:t>-</w:t>
            </w:r>
          </w:p>
        </w:tc>
        <w:tc>
          <w:tcPr>
            <w:tcW w:w="774" w:type="dxa"/>
          </w:tcPr>
          <w:p w:rsidR="0091131F" w:rsidRDefault="0091131F" w:rsidP="00E960EE">
            <w:pPr>
              <w:autoSpaceDE w:val="0"/>
              <w:autoSpaceDN w:val="0"/>
              <w:adjustRightInd w:val="0"/>
              <w:jc w:val="center"/>
            </w:pPr>
            <w:r>
              <w:t>-</w:t>
            </w:r>
          </w:p>
        </w:tc>
        <w:tc>
          <w:tcPr>
            <w:tcW w:w="720" w:type="dxa"/>
          </w:tcPr>
          <w:p w:rsidR="0091131F" w:rsidRDefault="0091131F" w:rsidP="002B1363">
            <w:pPr>
              <w:autoSpaceDE w:val="0"/>
              <w:autoSpaceDN w:val="0"/>
              <w:adjustRightInd w:val="0"/>
              <w:jc w:val="both"/>
            </w:pPr>
          </w:p>
        </w:tc>
        <w:tc>
          <w:tcPr>
            <w:tcW w:w="630" w:type="dxa"/>
          </w:tcPr>
          <w:p w:rsidR="0091131F" w:rsidRDefault="0091131F" w:rsidP="002B1363">
            <w:pPr>
              <w:autoSpaceDE w:val="0"/>
              <w:autoSpaceDN w:val="0"/>
              <w:adjustRightInd w:val="0"/>
              <w:jc w:val="both"/>
            </w:pPr>
          </w:p>
        </w:tc>
        <w:tc>
          <w:tcPr>
            <w:tcW w:w="630" w:type="dxa"/>
          </w:tcPr>
          <w:p w:rsidR="0091131F" w:rsidRDefault="0091131F" w:rsidP="002B1363">
            <w:pPr>
              <w:autoSpaceDE w:val="0"/>
              <w:autoSpaceDN w:val="0"/>
              <w:adjustRightInd w:val="0"/>
              <w:jc w:val="both"/>
            </w:pPr>
          </w:p>
        </w:tc>
        <w:tc>
          <w:tcPr>
            <w:tcW w:w="630" w:type="dxa"/>
            <w:tcBorders>
              <w:right w:val="single" w:sz="4" w:space="0" w:color="auto"/>
            </w:tcBorders>
          </w:tcPr>
          <w:p w:rsidR="0091131F" w:rsidRDefault="0091131F" w:rsidP="002B1363">
            <w:pPr>
              <w:autoSpaceDE w:val="0"/>
              <w:autoSpaceDN w:val="0"/>
              <w:adjustRightInd w:val="0"/>
              <w:jc w:val="both"/>
            </w:pPr>
          </w:p>
        </w:tc>
        <w:tc>
          <w:tcPr>
            <w:tcW w:w="810" w:type="dxa"/>
            <w:tcBorders>
              <w:left w:val="single" w:sz="4" w:space="0" w:color="auto"/>
              <w:right w:val="single" w:sz="4" w:space="0" w:color="auto"/>
            </w:tcBorders>
          </w:tcPr>
          <w:p w:rsidR="0091131F" w:rsidRDefault="0091131F" w:rsidP="002B1363">
            <w:pPr>
              <w:autoSpaceDE w:val="0"/>
              <w:autoSpaceDN w:val="0"/>
              <w:adjustRightInd w:val="0"/>
              <w:jc w:val="both"/>
            </w:pPr>
          </w:p>
        </w:tc>
        <w:tc>
          <w:tcPr>
            <w:tcW w:w="756" w:type="dxa"/>
            <w:tcBorders>
              <w:left w:val="single" w:sz="4" w:space="0" w:color="auto"/>
              <w:right w:val="single" w:sz="4" w:space="0" w:color="auto"/>
            </w:tcBorders>
          </w:tcPr>
          <w:p w:rsidR="0091131F" w:rsidRDefault="0091131F" w:rsidP="002B1363">
            <w:pPr>
              <w:autoSpaceDE w:val="0"/>
              <w:autoSpaceDN w:val="0"/>
              <w:adjustRightInd w:val="0"/>
              <w:jc w:val="both"/>
            </w:pPr>
          </w:p>
        </w:tc>
        <w:tc>
          <w:tcPr>
            <w:tcW w:w="966" w:type="dxa"/>
            <w:tcBorders>
              <w:left w:val="single" w:sz="4" w:space="0" w:color="auto"/>
            </w:tcBorders>
          </w:tcPr>
          <w:p w:rsidR="0091131F" w:rsidRDefault="0091131F" w:rsidP="002B1363">
            <w:pPr>
              <w:autoSpaceDE w:val="0"/>
              <w:autoSpaceDN w:val="0"/>
              <w:adjustRightInd w:val="0"/>
              <w:jc w:val="both"/>
            </w:pPr>
          </w:p>
        </w:tc>
      </w:tr>
      <w:tr w:rsidR="0091131F" w:rsidTr="00AF757A">
        <w:trPr>
          <w:jc w:val="center"/>
        </w:trPr>
        <w:tc>
          <w:tcPr>
            <w:tcW w:w="1185" w:type="dxa"/>
            <w:tcBorders>
              <w:right w:val="single" w:sz="4" w:space="0" w:color="auto"/>
            </w:tcBorders>
          </w:tcPr>
          <w:p w:rsidR="0091131F" w:rsidRDefault="0091131F" w:rsidP="002B1363">
            <w:pPr>
              <w:autoSpaceDE w:val="0"/>
              <w:autoSpaceDN w:val="0"/>
              <w:adjustRightInd w:val="0"/>
              <w:jc w:val="both"/>
            </w:pPr>
            <w:r>
              <w:t>CO2</w:t>
            </w:r>
          </w:p>
        </w:tc>
        <w:tc>
          <w:tcPr>
            <w:tcW w:w="660" w:type="dxa"/>
            <w:tcBorders>
              <w:left w:val="single" w:sz="4" w:space="0" w:color="auto"/>
            </w:tcBorders>
          </w:tcPr>
          <w:p w:rsidR="0091131F" w:rsidRDefault="0091131F" w:rsidP="002B1363">
            <w:pPr>
              <w:autoSpaceDE w:val="0"/>
              <w:autoSpaceDN w:val="0"/>
              <w:adjustRightInd w:val="0"/>
              <w:jc w:val="both"/>
            </w:pPr>
            <w:r>
              <w:t>K3</w:t>
            </w:r>
          </w:p>
        </w:tc>
        <w:tc>
          <w:tcPr>
            <w:tcW w:w="720" w:type="dxa"/>
            <w:vAlign w:val="center"/>
          </w:tcPr>
          <w:p w:rsidR="0091131F" w:rsidRDefault="0091131F" w:rsidP="005E234F">
            <w:pPr>
              <w:jc w:val="center"/>
              <w:rPr>
                <w:color w:val="000000"/>
              </w:rPr>
            </w:pPr>
            <w:r>
              <w:rPr>
                <w:color w:val="000000"/>
              </w:rPr>
              <w:t>2</w:t>
            </w:r>
          </w:p>
        </w:tc>
        <w:tc>
          <w:tcPr>
            <w:tcW w:w="630" w:type="dxa"/>
            <w:vAlign w:val="center"/>
          </w:tcPr>
          <w:p w:rsidR="0091131F" w:rsidRDefault="0091131F" w:rsidP="005E234F">
            <w:pPr>
              <w:jc w:val="center"/>
              <w:rPr>
                <w:color w:val="000000"/>
              </w:rPr>
            </w:pPr>
            <w:r>
              <w:rPr>
                <w:color w:val="000000"/>
              </w:rPr>
              <w:t>1</w:t>
            </w:r>
          </w:p>
        </w:tc>
        <w:tc>
          <w:tcPr>
            <w:tcW w:w="630" w:type="dxa"/>
            <w:vAlign w:val="center"/>
          </w:tcPr>
          <w:p w:rsidR="0091131F" w:rsidRDefault="0091131F" w:rsidP="005E234F">
            <w:pPr>
              <w:jc w:val="center"/>
              <w:rPr>
                <w:color w:val="000000"/>
              </w:rPr>
            </w:pPr>
            <w:r>
              <w:rPr>
                <w:color w:val="000000"/>
              </w:rPr>
              <w:t>1</w:t>
            </w:r>
          </w:p>
        </w:tc>
        <w:tc>
          <w:tcPr>
            <w:tcW w:w="630" w:type="dxa"/>
          </w:tcPr>
          <w:p w:rsidR="0091131F" w:rsidRDefault="0091131F" w:rsidP="005E234F">
            <w:pPr>
              <w:autoSpaceDE w:val="0"/>
              <w:autoSpaceDN w:val="0"/>
              <w:adjustRightInd w:val="0"/>
              <w:jc w:val="center"/>
            </w:pPr>
            <w:r>
              <w:t>-</w:t>
            </w:r>
          </w:p>
        </w:tc>
        <w:tc>
          <w:tcPr>
            <w:tcW w:w="774" w:type="dxa"/>
          </w:tcPr>
          <w:p w:rsidR="0091131F" w:rsidRDefault="0091131F" w:rsidP="00C719C1">
            <w:pPr>
              <w:autoSpaceDE w:val="0"/>
              <w:autoSpaceDN w:val="0"/>
              <w:adjustRightInd w:val="0"/>
              <w:jc w:val="center"/>
            </w:pPr>
            <w:r>
              <w:t>-</w:t>
            </w:r>
          </w:p>
        </w:tc>
        <w:tc>
          <w:tcPr>
            <w:tcW w:w="720" w:type="dxa"/>
          </w:tcPr>
          <w:p w:rsidR="0091131F" w:rsidRDefault="0091131F" w:rsidP="002B1363">
            <w:pPr>
              <w:autoSpaceDE w:val="0"/>
              <w:autoSpaceDN w:val="0"/>
              <w:adjustRightInd w:val="0"/>
              <w:jc w:val="both"/>
            </w:pPr>
          </w:p>
        </w:tc>
        <w:tc>
          <w:tcPr>
            <w:tcW w:w="630" w:type="dxa"/>
          </w:tcPr>
          <w:p w:rsidR="0091131F" w:rsidRDefault="0091131F" w:rsidP="002B1363">
            <w:pPr>
              <w:autoSpaceDE w:val="0"/>
              <w:autoSpaceDN w:val="0"/>
              <w:adjustRightInd w:val="0"/>
              <w:jc w:val="both"/>
            </w:pPr>
          </w:p>
        </w:tc>
        <w:tc>
          <w:tcPr>
            <w:tcW w:w="630" w:type="dxa"/>
          </w:tcPr>
          <w:p w:rsidR="0091131F" w:rsidRDefault="0091131F" w:rsidP="002B1363">
            <w:pPr>
              <w:autoSpaceDE w:val="0"/>
              <w:autoSpaceDN w:val="0"/>
              <w:adjustRightInd w:val="0"/>
              <w:jc w:val="both"/>
            </w:pPr>
          </w:p>
        </w:tc>
        <w:tc>
          <w:tcPr>
            <w:tcW w:w="630" w:type="dxa"/>
            <w:tcBorders>
              <w:right w:val="single" w:sz="4" w:space="0" w:color="auto"/>
            </w:tcBorders>
          </w:tcPr>
          <w:p w:rsidR="0091131F" w:rsidRDefault="0091131F" w:rsidP="002B1363">
            <w:pPr>
              <w:autoSpaceDE w:val="0"/>
              <w:autoSpaceDN w:val="0"/>
              <w:adjustRightInd w:val="0"/>
              <w:jc w:val="both"/>
            </w:pPr>
          </w:p>
        </w:tc>
        <w:tc>
          <w:tcPr>
            <w:tcW w:w="810" w:type="dxa"/>
            <w:tcBorders>
              <w:left w:val="single" w:sz="4" w:space="0" w:color="auto"/>
              <w:right w:val="single" w:sz="4" w:space="0" w:color="auto"/>
            </w:tcBorders>
          </w:tcPr>
          <w:p w:rsidR="0091131F" w:rsidRDefault="0091131F" w:rsidP="002B1363">
            <w:pPr>
              <w:autoSpaceDE w:val="0"/>
              <w:autoSpaceDN w:val="0"/>
              <w:adjustRightInd w:val="0"/>
              <w:jc w:val="both"/>
            </w:pPr>
          </w:p>
        </w:tc>
        <w:tc>
          <w:tcPr>
            <w:tcW w:w="756" w:type="dxa"/>
            <w:tcBorders>
              <w:left w:val="single" w:sz="4" w:space="0" w:color="auto"/>
              <w:right w:val="single" w:sz="4" w:space="0" w:color="auto"/>
            </w:tcBorders>
          </w:tcPr>
          <w:p w:rsidR="0091131F" w:rsidRDefault="0091131F" w:rsidP="002B1363">
            <w:pPr>
              <w:autoSpaceDE w:val="0"/>
              <w:autoSpaceDN w:val="0"/>
              <w:adjustRightInd w:val="0"/>
              <w:jc w:val="both"/>
            </w:pPr>
          </w:p>
        </w:tc>
        <w:tc>
          <w:tcPr>
            <w:tcW w:w="966" w:type="dxa"/>
            <w:tcBorders>
              <w:left w:val="single" w:sz="4" w:space="0" w:color="auto"/>
            </w:tcBorders>
          </w:tcPr>
          <w:p w:rsidR="0091131F" w:rsidRDefault="0091131F" w:rsidP="002B1363">
            <w:pPr>
              <w:autoSpaceDE w:val="0"/>
              <w:autoSpaceDN w:val="0"/>
              <w:adjustRightInd w:val="0"/>
              <w:jc w:val="both"/>
            </w:pPr>
          </w:p>
        </w:tc>
      </w:tr>
      <w:tr w:rsidR="0091131F" w:rsidTr="00AF757A">
        <w:trPr>
          <w:trHeight w:val="332"/>
          <w:jc w:val="center"/>
        </w:trPr>
        <w:tc>
          <w:tcPr>
            <w:tcW w:w="1185" w:type="dxa"/>
            <w:tcBorders>
              <w:right w:val="single" w:sz="4" w:space="0" w:color="auto"/>
            </w:tcBorders>
          </w:tcPr>
          <w:p w:rsidR="0091131F" w:rsidRDefault="0091131F" w:rsidP="002B1363">
            <w:pPr>
              <w:autoSpaceDE w:val="0"/>
              <w:autoSpaceDN w:val="0"/>
              <w:adjustRightInd w:val="0"/>
              <w:jc w:val="both"/>
            </w:pPr>
            <w:r>
              <w:t>CO3</w:t>
            </w:r>
          </w:p>
        </w:tc>
        <w:tc>
          <w:tcPr>
            <w:tcW w:w="660" w:type="dxa"/>
            <w:tcBorders>
              <w:left w:val="single" w:sz="4" w:space="0" w:color="auto"/>
            </w:tcBorders>
          </w:tcPr>
          <w:p w:rsidR="0091131F" w:rsidRDefault="0091131F" w:rsidP="002B1363">
            <w:pPr>
              <w:autoSpaceDE w:val="0"/>
              <w:autoSpaceDN w:val="0"/>
              <w:adjustRightInd w:val="0"/>
              <w:jc w:val="both"/>
            </w:pPr>
            <w:r>
              <w:t>K3</w:t>
            </w:r>
          </w:p>
        </w:tc>
        <w:tc>
          <w:tcPr>
            <w:tcW w:w="720" w:type="dxa"/>
            <w:vAlign w:val="center"/>
          </w:tcPr>
          <w:p w:rsidR="0091131F" w:rsidRDefault="0091131F" w:rsidP="00284424">
            <w:pPr>
              <w:jc w:val="center"/>
              <w:rPr>
                <w:color w:val="000000"/>
              </w:rPr>
            </w:pPr>
            <w:r>
              <w:rPr>
                <w:color w:val="000000"/>
              </w:rPr>
              <w:t>3</w:t>
            </w:r>
          </w:p>
        </w:tc>
        <w:tc>
          <w:tcPr>
            <w:tcW w:w="630" w:type="dxa"/>
            <w:vAlign w:val="center"/>
          </w:tcPr>
          <w:p w:rsidR="0091131F" w:rsidRDefault="0091131F" w:rsidP="00284424">
            <w:pPr>
              <w:jc w:val="center"/>
              <w:rPr>
                <w:color w:val="000000"/>
              </w:rPr>
            </w:pPr>
            <w:r>
              <w:rPr>
                <w:color w:val="000000"/>
              </w:rPr>
              <w:t>2</w:t>
            </w:r>
          </w:p>
        </w:tc>
        <w:tc>
          <w:tcPr>
            <w:tcW w:w="630" w:type="dxa"/>
            <w:vAlign w:val="center"/>
          </w:tcPr>
          <w:p w:rsidR="0091131F" w:rsidRDefault="0091131F" w:rsidP="00284424">
            <w:pPr>
              <w:jc w:val="center"/>
              <w:rPr>
                <w:color w:val="000000"/>
              </w:rPr>
            </w:pPr>
            <w:r>
              <w:rPr>
                <w:color w:val="000000"/>
              </w:rPr>
              <w:t>1</w:t>
            </w:r>
          </w:p>
        </w:tc>
        <w:tc>
          <w:tcPr>
            <w:tcW w:w="630" w:type="dxa"/>
          </w:tcPr>
          <w:p w:rsidR="0091131F" w:rsidRDefault="0091131F" w:rsidP="005E234F">
            <w:pPr>
              <w:autoSpaceDE w:val="0"/>
              <w:autoSpaceDN w:val="0"/>
              <w:adjustRightInd w:val="0"/>
              <w:jc w:val="center"/>
            </w:pPr>
            <w:r>
              <w:t>-</w:t>
            </w:r>
          </w:p>
        </w:tc>
        <w:tc>
          <w:tcPr>
            <w:tcW w:w="774" w:type="dxa"/>
          </w:tcPr>
          <w:p w:rsidR="0091131F" w:rsidRDefault="0091131F" w:rsidP="00C719C1">
            <w:pPr>
              <w:autoSpaceDE w:val="0"/>
              <w:autoSpaceDN w:val="0"/>
              <w:adjustRightInd w:val="0"/>
              <w:jc w:val="center"/>
            </w:pPr>
            <w:r>
              <w:t>-</w:t>
            </w:r>
          </w:p>
        </w:tc>
        <w:tc>
          <w:tcPr>
            <w:tcW w:w="720" w:type="dxa"/>
          </w:tcPr>
          <w:p w:rsidR="0091131F" w:rsidRDefault="0091131F" w:rsidP="002B1363">
            <w:pPr>
              <w:autoSpaceDE w:val="0"/>
              <w:autoSpaceDN w:val="0"/>
              <w:adjustRightInd w:val="0"/>
              <w:jc w:val="both"/>
            </w:pPr>
          </w:p>
        </w:tc>
        <w:tc>
          <w:tcPr>
            <w:tcW w:w="630" w:type="dxa"/>
          </w:tcPr>
          <w:p w:rsidR="0091131F" w:rsidRDefault="0091131F" w:rsidP="002B1363">
            <w:pPr>
              <w:autoSpaceDE w:val="0"/>
              <w:autoSpaceDN w:val="0"/>
              <w:adjustRightInd w:val="0"/>
              <w:jc w:val="both"/>
            </w:pPr>
          </w:p>
        </w:tc>
        <w:tc>
          <w:tcPr>
            <w:tcW w:w="630" w:type="dxa"/>
          </w:tcPr>
          <w:p w:rsidR="0091131F" w:rsidRDefault="0091131F" w:rsidP="002B1363">
            <w:pPr>
              <w:autoSpaceDE w:val="0"/>
              <w:autoSpaceDN w:val="0"/>
              <w:adjustRightInd w:val="0"/>
              <w:jc w:val="both"/>
            </w:pPr>
          </w:p>
        </w:tc>
        <w:tc>
          <w:tcPr>
            <w:tcW w:w="630" w:type="dxa"/>
            <w:tcBorders>
              <w:right w:val="single" w:sz="4" w:space="0" w:color="auto"/>
            </w:tcBorders>
          </w:tcPr>
          <w:p w:rsidR="0091131F" w:rsidRDefault="0091131F" w:rsidP="002B1363">
            <w:pPr>
              <w:autoSpaceDE w:val="0"/>
              <w:autoSpaceDN w:val="0"/>
              <w:adjustRightInd w:val="0"/>
              <w:jc w:val="both"/>
            </w:pPr>
          </w:p>
        </w:tc>
        <w:tc>
          <w:tcPr>
            <w:tcW w:w="810" w:type="dxa"/>
            <w:tcBorders>
              <w:left w:val="single" w:sz="4" w:space="0" w:color="auto"/>
              <w:right w:val="single" w:sz="4" w:space="0" w:color="auto"/>
            </w:tcBorders>
          </w:tcPr>
          <w:p w:rsidR="0091131F" w:rsidRDefault="0091131F" w:rsidP="002B1363">
            <w:pPr>
              <w:autoSpaceDE w:val="0"/>
              <w:autoSpaceDN w:val="0"/>
              <w:adjustRightInd w:val="0"/>
              <w:jc w:val="both"/>
            </w:pPr>
          </w:p>
        </w:tc>
        <w:tc>
          <w:tcPr>
            <w:tcW w:w="756" w:type="dxa"/>
            <w:tcBorders>
              <w:left w:val="single" w:sz="4" w:space="0" w:color="auto"/>
              <w:right w:val="single" w:sz="4" w:space="0" w:color="auto"/>
            </w:tcBorders>
          </w:tcPr>
          <w:p w:rsidR="0091131F" w:rsidRDefault="0091131F" w:rsidP="002B1363">
            <w:pPr>
              <w:autoSpaceDE w:val="0"/>
              <w:autoSpaceDN w:val="0"/>
              <w:adjustRightInd w:val="0"/>
              <w:jc w:val="both"/>
            </w:pPr>
          </w:p>
        </w:tc>
        <w:tc>
          <w:tcPr>
            <w:tcW w:w="966" w:type="dxa"/>
            <w:tcBorders>
              <w:left w:val="single" w:sz="4" w:space="0" w:color="auto"/>
            </w:tcBorders>
          </w:tcPr>
          <w:p w:rsidR="0091131F" w:rsidRDefault="0091131F" w:rsidP="002B1363">
            <w:pPr>
              <w:autoSpaceDE w:val="0"/>
              <w:autoSpaceDN w:val="0"/>
              <w:adjustRightInd w:val="0"/>
              <w:jc w:val="both"/>
            </w:pPr>
          </w:p>
        </w:tc>
      </w:tr>
      <w:tr w:rsidR="0091131F" w:rsidTr="00AF757A">
        <w:trPr>
          <w:jc w:val="center"/>
        </w:trPr>
        <w:tc>
          <w:tcPr>
            <w:tcW w:w="1185" w:type="dxa"/>
            <w:tcBorders>
              <w:right w:val="single" w:sz="4" w:space="0" w:color="auto"/>
            </w:tcBorders>
          </w:tcPr>
          <w:p w:rsidR="0091131F" w:rsidRDefault="0091131F" w:rsidP="002B1363">
            <w:pPr>
              <w:autoSpaceDE w:val="0"/>
              <w:autoSpaceDN w:val="0"/>
              <w:adjustRightInd w:val="0"/>
              <w:jc w:val="both"/>
            </w:pPr>
            <w:r>
              <w:t>CO4</w:t>
            </w:r>
          </w:p>
        </w:tc>
        <w:tc>
          <w:tcPr>
            <w:tcW w:w="660" w:type="dxa"/>
            <w:tcBorders>
              <w:left w:val="single" w:sz="4" w:space="0" w:color="auto"/>
            </w:tcBorders>
          </w:tcPr>
          <w:p w:rsidR="0091131F" w:rsidRDefault="0091131F" w:rsidP="002B1363">
            <w:pPr>
              <w:autoSpaceDE w:val="0"/>
              <w:autoSpaceDN w:val="0"/>
              <w:adjustRightInd w:val="0"/>
              <w:jc w:val="both"/>
            </w:pPr>
            <w:r>
              <w:t>K2</w:t>
            </w:r>
          </w:p>
        </w:tc>
        <w:tc>
          <w:tcPr>
            <w:tcW w:w="720" w:type="dxa"/>
            <w:vAlign w:val="center"/>
          </w:tcPr>
          <w:p w:rsidR="0091131F" w:rsidRDefault="0091131F" w:rsidP="00284424">
            <w:pPr>
              <w:jc w:val="center"/>
              <w:rPr>
                <w:color w:val="000000"/>
              </w:rPr>
            </w:pPr>
            <w:r>
              <w:rPr>
                <w:color w:val="000000"/>
              </w:rPr>
              <w:t>3</w:t>
            </w:r>
          </w:p>
        </w:tc>
        <w:tc>
          <w:tcPr>
            <w:tcW w:w="630" w:type="dxa"/>
            <w:vAlign w:val="center"/>
          </w:tcPr>
          <w:p w:rsidR="0091131F" w:rsidRDefault="0091131F" w:rsidP="00284424">
            <w:pPr>
              <w:jc w:val="center"/>
              <w:rPr>
                <w:color w:val="000000"/>
              </w:rPr>
            </w:pPr>
            <w:r>
              <w:rPr>
                <w:color w:val="000000"/>
              </w:rPr>
              <w:t>2</w:t>
            </w:r>
          </w:p>
        </w:tc>
        <w:tc>
          <w:tcPr>
            <w:tcW w:w="630" w:type="dxa"/>
            <w:vAlign w:val="center"/>
          </w:tcPr>
          <w:p w:rsidR="0091131F" w:rsidRDefault="0091131F" w:rsidP="00284424">
            <w:pPr>
              <w:jc w:val="center"/>
              <w:rPr>
                <w:color w:val="000000"/>
              </w:rPr>
            </w:pPr>
            <w:r>
              <w:rPr>
                <w:color w:val="000000"/>
              </w:rPr>
              <w:t>1</w:t>
            </w:r>
          </w:p>
        </w:tc>
        <w:tc>
          <w:tcPr>
            <w:tcW w:w="630" w:type="dxa"/>
          </w:tcPr>
          <w:p w:rsidR="0091131F" w:rsidRDefault="0091131F" w:rsidP="005E234F">
            <w:pPr>
              <w:autoSpaceDE w:val="0"/>
              <w:autoSpaceDN w:val="0"/>
              <w:adjustRightInd w:val="0"/>
              <w:jc w:val="center"/>
            </w:pPr>
            <w:r>
              <w:t>-</w:t>
            </w:r>
          </w:p>
        </w:tc>
        <w:tc>
          <w:tcPr>
            <w:tcW w:w="774" w:type="dxa"/>
          </w:tcPr>
          <w:p w:rsidR="0091131F" w:rsidRDefault="0091131F" w:rsidP="00C719C1">
            <w:pPr>
              <w:autoSpaceDE w:val="0"/>
              <w:autoSpaceDN w:val="0"/>
              <w:adjustRightInd w:val="0"/>
              <w:jc w:val="center"/>
            </w:pPr>
            <w:r>
              <w:t>-</w:t>
            </w:r>
          </w:p>
        </w:tc>
        <w:tc>
          <w:tcPr>
            <w:tcW w:w="720" w:type="dxa"/>
          </w:tcPr>
          <w:p w:rsidR="0091131F" w:rsidRDefault="0091131F" w:rsidP="002B1363">
            <w:pPr>
              <w:autoSpaceDE w:val="0"/>
              <w:autoSpaceDN w:val="0"/>
              <w:adjustRightInd w:val="0"/>
              <w:jc w:val="both"/>
            </w:pPr>
          </w:p>
        </w:tc>
        <w:tc>
          <w:tcPr>
            <w:tcW w:w="630" w:type="dxa"/>
          </w:tcPr>
          <w:p w:rsidR="0091131F" w:rsidRDefault="0091131F" w:rsidP="002B1363">
            <w:pPr>
              <w:autoSpaceDE w:val="0"/>
              <w:autoSpaceDN w:val="0"/>
              <w:adjustRightInd w:val="0"/>
              <w:jc w:val="both"/>
            </w:pPr>
          </w:p>
        </w:tc>
        <w:tc>
          <w:tcPr>
            <w:tcW w:w="630" w:type="dxa"/>
          </w:tcPr>
          <w:p w:rsidR="0091131F" w:rsidRDefault="0091131F" w:rsidP="002B1363">
            <w:pPr>
              <w:autoSpaceDE w:val="0"/>
              <w:autoSpaceDN w:val="0"/>
              <w:adjustRightInd w:val="0"/>
              <w:jc w:val="both"/>
            </w:pPr>
          </w:p>
        </w:tc>
        <w:tc>
          <w:tcPr>
            <w:tcW w:w="630" w:type="dxa"/>
            <w:tcBorders>
              <w:right w:val="single" w:sz="4" w:space="0" w:color="auto"/>
            </w:tcBorders>
          </w:tcPr>
          <w:p w:rsidR="0091131F" w:rsidRDefault="0091131F" w:rsidP="002B1363">
            <w:pPr>
              <w:autoSpaceDE w:val="0"/>
              <w:autoSpaceDN w:val="0"/>
              <w:adjustRightInd w:val="0"/>
              <w:jc w:val="both"/>
            </w:pPr>
          </w:p>
        </w:tc>
        <w:tc>
          <w:tcPr>
            <w:tcW w:w="810" w:type="dxa"/>
            <w:tcBorders>
              <w:left w:val="single" w:sz="4" w:space="0" w:color="auto"/>
              <w:right w:val="single" w:sz="4" w:space="0" w:color="auto"/>
            </w:tcBorders>
          </w:tcPr>
          <w:p w:rsidR="0091131F" w:rsidRDefault="0091131F" w:rsidP="002B1363">
            <w:pPr>
              <w:autoSpaceDE w:val="0"/>
              <w:autoSpaceDN w:val="0"/>
              <w:adjustRightInd w:val="0"/>
              <w:jc w:val="both"/>
            </w:pPr>
          </w:p>
        </w:tc>
        <w:tc>
          <w:tcPr>
            <w:tcW w:w="756" w:type="dxa"/>
            <w:tcBorders>
              <w:left w:val="single" w:sz="4" w:space="0" w:color="auto"/>
              <w:right w:val="single" w:sz="4" w:space="0" w:color="auto"/>
            </w:tcBorders>
          </w:tcPr>
          <w:p w:rsidR="0091131F" w:rsidRDefault="0091131F" w:rsidP="002B1363">
            <w:pPr>
              <w:autoSpaceDE w:val="0"/>
              <w:autoSpaceDN w:val="0"/>
              <w:adjustRightInd w:val="0"/>
              <w:jc w:val="both"/>
            </w:pPr>
          </w:p>
        </w:tc>
        <w:tc>
          <w:tcPr>
            <w:tcW w:w="966" w:type="dxa"/>
            <w:tcBorders>
              <w:left w:val="single" w:sz="4" w:space="0" w:color="auto"/>
            </w:tcBorders>
          </w:tcPr>
          <w:p w:rsidR="0091131F" w:rsidRDefault="0091131F" w:rsidP="002B1363">
            <w:pPr>
              <w:autoSpaceDE w:val="0"/>
              <w:autoSpaceDN w:val="0"/>
              <w:adjustRightInd w:val="0"/>
              <w:jc w:val="both"/>
            </w:pPr>
          </w:p>
        </w:tc>
      </w:tr>
      <w:tr w:rsidR="0091131F" w:rsidTr="00AF757A">
        <w:trPr>
          <w:jc w:val="center"/>
        </w:trPr>
        <w:tc>
          <w:tcPr>
            <w:tcW w:w="1185" w:type="dxa"/>
            <w:tcBorders>
              <w:right w:val="single" w:sz="4" w:space="0" w:color="auto"/>
            </w:tcBorders>
          </w:tcPr>
          <w:p w:rsidR="0091131F" w:rsidRDefault="0091131F" w:rsidP="002B1363">
            <w:pPr>
              <w:autoSpaceDE w:val="0"/>
              <w:autoSpaceDN w:val="0"/>
              <w:adjustRightInd w:val="0"/>
              <w:jc w:val="both"/>
            </w:pPr>
            <w:r>
              <w:t>CO5</w:t>
            </w:r>
          </w:p>
        </w:tc>
        <w:tc>
          <w:tcPr>
            <w:tcW w:w="660" w:type="dxa"/>
            <w:tcBorders>
              <w:left w:val="single" w:sz="4" w:space="0" w:color="auto"/>
            </w:tcBorders>
          </w:tcPr>
          <w:p w:rsidR="0091131F" w:rsidRDefault="0091131F" w:rsidP="00173D2D">
            <w:pPr>
              <w:autoSpaceDE w:val="0"/>
              <w:autoSpaceDN w:val="0"/>
              <w:adjustRightInd w:val="0"/>
              <w:jc w:val="both"/>
            </w:pPr>
            <w:r>
              <w:t>K3</w:t>
            </w:r>
          </w:p>
        </w:tc>
        <w:tc>
          <w:tcPr>
            <w:tcW w:w="720" w:type="dxa"/>
            <w:vAlign w:val="center"/>
          </w:tcPr>
          <w:p w:rsidR="0091131F" w:rsidRDefault="0091131F" w:rsidP="00284424">
            <w:pPr>
              <w:jc w:val="center"/>
              <w:rPr>
                <w:color w:val="000000"/>
              </w:rPr>
            </w:pPr>
            <w:r>
              <w:rPr>
                <w:color w:val="000000"/>
              </w:rPr>
              <w:t>2</w:t>
            </w:r>
          </w:p>
        </w:tc>
        <w:tc>
          <w:tcPr>
            <w:tcW w:w="630" w:type="dxa"/>
            <w:vAlign w:val="center"/>
          </w:tcPr>
          <w:p w:rsidR="0091131F" w:rsidRDefault="0091131F" w:rsidP="00284424">
            <w:pPr>
              <w:jc w:val="center"/>
              <w:rPr>
                <w:color w:val="000000"/>
              </w:rPr>
            </w:pPr>
            <w:r>
              <w:rPr>
                <w:color w:val="000000"/>
              </w:rPr>
              <w:t>1</w:t>
            </w:r>
          </w:p>
        </w:tc>
        <w:tc>
          <w:tcPr>
            <w:tcW w:w="630" w:type="dxa"/>
            <w:vAlign w:val="center"/>
          </w:tcPr>
          <w:p w:rsidR="0091131F" w:rsidRDefault="0091131F" w:rsidP="00284424">
            <w:pPr>
              <w:jc w:val="center"/>
              <w:rPr>
                <w:color w:val="000000"/>
              </w:rPr>
            </w:pPr>
            <w:r>
              <w:rPr>
                <w:color w:val="000000"/>
              </w:rPr>
              <w:t>-</w:t>
            </w:r>
          </w:p>
        </w:tc>
        <w:tc>
          <w:tcPr>
            <w:tcW w:w="630" w:type="dxa"/>
          </w:tcPr>
          <w:p w:rsidR="0091131F" w:rsidRDefault="0091131F" w:rsidP="005E234F">
            <w:pPr>
              <w:autoSpaceDE w:val="0"/>
              <w:autoSpaceDN w:val="0"/>
              <w:adjustRightInd w:val="0"/>
              <w:jc w:val="center"/>
            </w:pPr>
            <w:r>
              <w:t>-</w:t>
            </w:r>
          </w:p>
        </w:tc>
        <w:tc>
          <w:tcPr>
            <w:tcW w:w="774" w:type="dxa"/>
          </w:tcPr>
          <w:p w:rsidR="0091131F" w:rsidRDefault="0091131F" w:rsidP="00C719C1">
            <w:pPr>
              <w:autoSpaceDE w:val="0"/>
              <w:autoSpaceDN w:val="0"/>
              <w:adjustRightInd w:val="0"/>
              <w:jc w:val="center"/>
            </w:pPr>
            <w:r>
              <w:t>-</w:t>
            </w:r>
          </w:p>
        </w:tc>
        <w:tc>
          <w:tcPr>
            <w:tcW w:w="720" w:type="dxa"/>
          </w:tcPr>
          <w:p w:rsidR="0091131F" w:rsidRDefault="0091131F" w:rsidP="002B1363">
            <w:pPr>
              <w:autoSpaceDE w:val="0"/>
              <w:autoSpaceDN w:val="0"/>
              <w:adjustRightInd w:val="0"/>
              <w:jc w:val="both"/>
            </w:pPr>
          </w:p>
        </w:tc>
        <w:tc>
          <w:tcPr>
            <w:tcW w:w="630" w:type="dxa"/>
          </w:tcPr>
          <w:p w:rsidR="0091131F" w:rsidRDefault="0091131F" w:rsidP="002B1363">
            <w:pPr>
              <w:autoSpaceDE w:val="0"/>
              <w:autoSpaceDN w:val="0"/>
              <w:adjustRightInd w:val="0"/>
              <w:jc w:val="both"/>
            </w:pPr>
          </w:p>
        </w:tc>
        <w:tc>
          <w:tcPr>
            <w:tcW w:w="630" w:type="dxa"/>
          </w:tcPr>
          <w:p w:rsidR="0091131F" w:rsidRDefault="0091131F" w:rsidP="002B1363">
            <w:pPr>
              <w:autoSpaceDE w:val="0"/>
              <w:autoSpaceDN w:val="0"/>
              <w:adjustRightInd w:val="0"/>
              <w:jc w:val="both"/>
            </w:pPr>
          </w:p>
        </w:tc>
        <w:tc>
          <w:tcPr>
            <w:tcW w:w="630" w:type="dxa"/>
            <w:tcBorders>
              <w:right w:val="single" w:sz="4" w:space="0" w:color="auto"/>
            </w:tcBorders>
          </w:tcPr>
          <w:p w:rsidR="0091131F" w:rsidRDefault="0091131F" w:rsidP="002B1363">
            <w:pPr>
              <w:autoSpaceDE w:val="0"/>
              <w:autoSpaceDN w:val="0"/>
              <w:adjustRightInd w:val="0"/>
              <w:jc w:val="both"/>
            </w:pPr>
          </w:p>
        </w:tc>
        <w:tc>
          <w:tcPr>
            <w:tcW w:w="810" w:type="dxa"/>
            <w:tcBorders>
              <w:left w:val="single" w:sz="4" w:space="0" w:color="auto"/>
              <w:right w:val="single" w:sz="4" w:space="0" w:color="auto"/>
            </w:tcBorders>
          </w:tcPr>
          <w:p w:rsidR="0091131F" w:rsidRDefault="0091131F" w:rsidP="002B1363">
            <w:pPr>
              <w:autoSpaceDE w:val="0"/>
              <w:autoSpaceDN w:val="0"/>
              <w:adjustRightInd w:val="0"/>
              <w:jc w:val="both"/>
            </w:pPr>
          </w:p>
        </w:tc>
        <w:tc>
          <w:tcPr>
            <w:tcW w:w="756" w:type="dxa"/>
            <w:tcBorders>
              <w:left w:val="single" w:sz="4" w:space="0" w:color="auto"/>
              <w:right w:val="single" w:sz="4" w:space="0" w:color="auto"/>
            </w:tcBorders>
          </w:tcPr>
          <w:p w:rsidR="0091131F" w:rsidRDefault="0091131F" w:rsidP="002B1363">
            <w:pPr>
              <w:autoSpaceDE w:val="0"/>
              <w:autoSpaceDN w:val="0"/>
              <w:adjustRightInd w:val="0"/>
              <w:jc w:val="both"/>
            </w:pPr>
          </w:p>
        </w:tc>
        <w:tc>
          <w:tcPr>
            <w:tcW w:w="966" w:type="dxa"/>
            <w:tcBorders>
              <w:left w:val="single" w:sz="4" w:space="0" w:color="auto"/>
            </w:tcBorders>
          </w:tcPr>
          <w:p w:rsidR="0091131F" w:rsidRDefault="0091131F" w:rsidP="002B1363">
            <w:pPr>
              <w:autoSpaceDE w:val="0"/>
              <w:autoSpaceDN w:val="0"/>
              <w:adjustRightInd w:val="0"/>
              <w:jc w:val="both"/>
            </w:pPr>
          </w:p>
        </w:tc>
      </w:tr>
    </w:tbl>
    <w:p w:rsidR="006D38AE" w:rsidRDefault="006D38AE" w:rsidP="006D38AE">
      <w:pPr>
        <w:autoSpaceDE w:val="0"/>
        <w:autoSpaceDN w:val="0"/>
        <w:adjustRightInd w:val="0"/>
        <w:jc w:val="both"/>
        <w:rPr>
          <w:rFonts w:eastAsiaTheme="minorHAnsi"/>
        </w:rPr>
      </w:pPr>
    </w:p>
    <w:p w:rsidR="000D52B8" w:rsidRPr="00047FE2" w:rsidRDefault="000D52B8" w:rsidP="000D52B8">
      <w:pPr>
        <w:autoSpaceDE w:val="0"/>
        <w:autoSpaceDN w:val="0"/>
        <w:adjustRightInd w:val="0"/>
        <w:jc w:val="center"/>
        <w:rPr>
          <w:rFonts w:eastAsiaTheme="minorHAnsi"/>
          <w:b/>
        </w:rPr>
      </w:pPr>
      <w:r w:rsidRPr="00047FE2">
        <w:rPr>
          <w:rFonts w:eastAsiaTheme="minorHAnsi"/>
          <w:b/>
        </w:rPr>
        <w:t>Mapping Table</w:t>
      </w:r>
      <w:r>
        <w:rPr>
          <w:rFonts w:eastAsiaTheme="minorHAnsi"/>
          <w:b/>
        </w:rPr>
        <w:t xml:space="preserve"> 2</w:t>
      </w:r>
      <w:r w:rsidR="00E27412">
        <w:rPr>
          <w:rFonts w:eastAsiaTheme="minorHAnsi"/>
          <w:b/>
        </w:rPr>
        <w:t>: COs of CE6</w:t>
      </w:r>
      <w:r w:rsidR="0091131F">
        <w:rPr>
          <w:rFonts w:eastAsiaTheme="minorHAnsi"/>
          <w:b/>
        </w:rPr>
        <w:t>702</w:t>
      </w:r>
      <w:r>
        <w:rPr>
          <w:rFonts w:eastAsiaTheme="minorHAnsi"/>
          <w:b/>
        </w:rPr>
        <w:t>:</w:t>
      </w:r>
      <w:r w:rsidR="0091131F">
        <w:rPr>
          <w:rFonts w:eastAsiaTheme="minorHAnsi"/>
          <w:b/>
        </w:rPr>
        <w:t xml:space="preserve"> </w:t>
      </w:r>
      <w:proofErr w:type="spellStart"/>
      <w:r w:rsidR="0091131F">
        <w:rPr>
          <w:rFonts w:eastAsiaTheme="minorHAnsi"/>
          <w:b/>
        </w:rPr>
        <w:t>Prestr</w:t>
      </w:r>
      <w:r w:rsidR="00215E32">
        <w:rPr>
          <w:rFonts w:eastAsiaTheme="minorHAnsi"/>
          <w:b/>
        </w:rPr>
        <w:t>e</w:t>
      </w:r>
      <w:r w:rsidR="0091131F">
        <w:rPr>
          <w:rFonts w:eastAsiaTheme="minorHAnsi"/>
          <w:b/>
        </w:rPr>
        <w:t>ssed</w:t>
      </w:r>
      <w:proofErr w:type="spellEnd"/>
      <w:r w:rsidR="0091131F">
        <w:rPr>
          <w:rFonts w:eastAsiaTheme="minorHAnsi"/>
          <w:b/>
        </w:rPr>
        <w:t xml:space="preserve"> concrete structures</w:t>
      </w:r>
      <w:r w:rsidRPr="00047FE2">
        <w:rPr>
          <w:rFonts w:eastAsiaTheme="minorHAnsi"/>
          <w:b/>
        </w:rPr>
        <w:t xml:space="preserve"> V</w:t>
      </w:r>
      <w:r>
        <w:rPr>
          <w:rFonts w:eastAsiaTheme="minorHAnsi"/>
          <w:b/>
        </w:rPr>
        <w:t>s</w:t>
      </w:r>
      <w:r w:rsidRPr="00047FE2">
        <w:rPr>
          <w:rFonts w:eastAsiaTheme="minorHAnsi"/>
          <w:b/>
        </w:rPr>
        <w:t xml:space="preserve"> PSOs</w:t>
      </w:r>
    </w:p>
    <w:p w:rsidR="000D52B8" w:rsidRDefault="000D52B8" w:rsidP="006D38AE">
      <w:pPr>
        <w:autoSpaceDE w:val="0"/>
        <w:autoSpaceDN w:val="0"/>
        <w:adjustRightInd w:val="0"/>
        <w:jc w:val="both"/>
      </w:pPr>
    </w:p>
    <w:tbl>
      <w:tblPr>
        <w:tblStyle w:val="TableGrid"/>
        <w:tblW w:w="0" w:type="auto"/>
        <w:jc w:val="center"/>
        <w:tblInd w:w="-1092" w:type="dxa"/>
        <w:tblLayout w:type="fixed"/>
        <w:tblLook w:val="04A0"/>
      </w:tblPr>
      <w:tblGrid>
        <w:gridCol w:w="1140"/>
        <w:gridCol w:w="970"/>
        <w:gridCol w:w="1130"/>
        <w:gridCol w:w="965"/>
        <w:gridCol w:w="1160"/>
      </w:tblGrid>
      <w:tr w:rsidR="00082314" w:rsidTr="00082314">
        <w:trPr>
          <w:jc w:val="center"/>
        </w:trPr>
        <w:tc>
          <w:tcPr>
            <w:tcW w:w="1140" w:type="dxa"/>
            <w:vMerge w:val="restart"/>
            <w:tcBorders>
              <w:right w:val="single" w:sz="4" w:space="0" w:color="auto"/>
            </w:tcBorders>
          </w:tcPr>
          <w:p w:rsidR="00082314" w:rsidRDefault="00082314" w:rsidP="002B1363">
            <w:pPr>
              <w:autoSpaceDE w:val="0"/>
              <w:autoSpaceDN w:val="0"/>
              <w:adjustRightInd w:val="0"/>
              <w:jc w:val="both"/>
            </w:pPr>
            <w:r>
              <w:t>Course Outcomes (COs)</w:t>
            </w:r>
          </w:p>
        </w:tc>
        <w:tc>
          <w:tcPr>
            <w:tcW w:w="970" w:type="dxa"/>
            <w:vMerge w:val="restart"/>
            <w:tcBorders>
              <w:left w:val="single" w:sz="4" w:space="0" w:color="auto"/>
            </w:tcBorders>
          </w:tcPr>
          <w:p w:rsidR="00082314" w:rsidRDefault="00082314" w:rsidP="002B1363">
            <w:pPr>
              <w:autoSpaceDE w:val="0"/>
              <w:autoSpaceDN w:val="0"/>
              <w:adjustRightInd w:val="0"/>
              <w:jc w:val="both"/>
            </w:pPr>
            <w:r>
              <w:t>CO level</w:t>
            </w:r>
          </w:p>
        </w:tc>
        <w:tc>
          <w:tcPr>
            <w:tcW w:w="3255" w:type="dxa"/>
            <w:gridSpan w:val="3"/>
            <w:tcBorders>
              <w:right w:val="single" w:sz="4" w:space="0" w:color="auto"/>
            </w:tcBorders>
          </w:tcPr>
          <w:p w:rsidR="00082314" w:rsidRDefault="00082314" w:rsidP="00082314">
            <w:pPr>
              <w:autoSpaceDE w:val="0"/>
              <w:autoSpaceDN w:val="0"/>
              <w:adjustRightInd w:val="0"/>
              <w:jc w:val="center"/>
            </w:pPr>
            <w:r>
              <w:t>Program Specific Outcomes (PSOs)</w:t>
            </w:r>
          </w:p>
        </w:tc>
      </w:tr>
      <w:tr w:rsidR="00082314" w:rsidTr="00082314">
        <w:trPr>
          <w:jc w:val="center"/>
        </w:trPr>
        <w:tc>
          <w:tcPr>
            <w:tcW w:w="1140" w:type="dxa"/>
            <w:vMerge/>
            <w:tcBorders>
              <w:right w:val="single" w:sz="4" w:space="0" w:color="auto"/>
            </w:tcBorders>
          </w:tcPr>
          <w:p w:rsidR="00082314" w:rsidRDefault="00082314" w:rsidP="002B1363">
            <w:pPr>
              <w:autoSpaceDE w:val="0"/>
              <w:autoSpaceDN w:val="0"/>
              <w:adjustRightInd w:val="0"/>
              <w:jc w:val="both"/>
            </w:pPr>
          </w:p>
        </w:tc>
        <w:tc>
          <w:tcPr>
            <w:tcW w:w="970" w:type="dxa"/>
            <w:vMerge/>
            <w:tcBorders>
              <w:left w:val="single" w:sz="4" w:space="0" w:color="auto"/>
            </w:tcBorders>
          </w:tcPr>
          <w:p w:rsidR="00082314" w:rsidRDefault="00082314" w:rsidP="002B1363">
            <w:pPr>
              <w:autoSpaceDE w:val="0"/>
              <w:autoSpaceDN w:val="0"/>
              <w:adjustRightInd w:val="0"/>
              <w:jc w:val="both"/>
            </w:pPr>
          </w:p>
        </w:tc>
        <w:tc>
          <w:tcPr>
            <w:tcW w:w="1130" w:type="dxa"/>
            <w:tcBorders>
              <w:top w:val="single" w:sz="4" w:space="0" w:color="auto"/>
            </w:tcBorders>
          </w:tcPr>
          <w:p w:rsidR="00082314" w:rsidRDefault="00082314" w:rsidP="002B1363">
            <w:pPr>
              <w:autoSpaceDE w:val="0"/>
              <w:autoSpaceDN w:val="0"/>
              <w:adjustRightInd w:val="0"/>
              <w:jc w:val="both"/>
            </w:pPr>
            <w:r>
              <w:t>PSO1</w:t>
            </w:r>
          </w:p>
        </w:tc>
        <w:tc>
          <w:tcPr>
            <w:tcW w:w="965" w:type="dxa"/>
            <w:tcBorders>
              <w:top w:val="single" w:sz="4" w:space="0" w:color="auto"/>
            </w:tcBorders>
          </w:tcPr>
          <w:p w:rsidR="00082314" w:rsidRDefault="00082314" w:rsidP="002B1363">
            <w:pPr>
              <w:autoSpaceDE w:val="0"/>
              <w:autoSpaceDN w:val="0"/>
              <w:adjustRightInd w:val="0"/>
              <w:jc w:val="both"/>
            </w:pPr>
            <w:r>
              <w:t>PSO2</w:t>
            </w:r>
          </w:p>
        </w:tc>
        <w:tc>
          <w:tcPr>
            <w:tcW w:w="1160" w:type="dxa"/>
            <w:tcBorders>
              <w:top w:val="single" w:sz="4" w:space="0" w:color="auto"/>
            </w:tcBorders>
          </w:tcPr>
          <w:p w:rsidR="00082314" w:rsidRDefault="00082314" w:rsidP="002B1363">
            <w:pPr>
              <w:autoSpaceDE w:val="0"/>
              <w:autoSpaceDN w:val="0"/>
              <w:adjustRightInd w:val="0"/>
              <w:jc w:val="both"/>
            </w:pPr>
            <w:r>
              <w:t>PSO3</w:t>
            </w:r>
          </w:p>
        </w:tc>
      </w:tr>
      <w:tr w:rsidR="00082314" w:rsidTr="00082314">
        <w:trPr>
          <w:jc w:val="center"/>
        </w:trPr>
        <w:tc>
          <w:tcPr>
            <w:tcW w:w="1140" w:type="dxa"/>
            <w:tcBorders>
              <w:right w:val="single" w:sz="4" w:space="0" w:color="auto"/>
            </w:tcBorders>
          </w:tcPr>
          <w:p w:rsidR="00082314" w:rsidRDefault="00082314" w:rsidP="002B1363">
            <w:pPr>
              <w:autoSpaceDE w:val="0"/>
              <w:autoSpaceDN w:val="0"/>
              <w:adjustRightInd w:val="0"/>
              <w:jc w:val="both"/>
            </w:pPr>
            <w:r>
              <w:t>PO level</w:t>
            </w:r>
          </w:p>
        </w:tc>
        <w:tc>
          <w:tcPr>
            <w:tcW w:w="970" w:type="dxa"/>
            <w:tcBorders>
              <w:left w:val="single" w:sz="4" w:space="0" w:color="auto"/>
            </w:tcBorders>
          </w:tcPr>
          <w:p w:rsidR="00082314" w:rsidRDefault="00082314" w:rsidP="002B1363">
            <w:pPr>
              <w:autoSpaceDE w:val="0"/>
              <w:autoSpaceDN w:val="0"/>
              <w:adjustRightInd w:val="0"/>
              <w:jc w:val="both"/>
            </w:pPr>
          </w:p>
        </w:tc>
        <w:tc>
          <w:tcPr>
            <w:tcW w:w="1130" w:type="dxa"/>
          </w:tcPr>
          <w:p w:rsidR="00082314" w:rsidRDefault="00082314" w:rsidP="002B1363">
            <w:pPr>
              <w:autoSpaceDE w:val="0"/>
              <w:autoSpaceDN w:val="0"/>
              <w:adjustRightInd w:val="0"/>
              <w:jc w:val="both"/>
            </w:pPr>
            <w:r>
              <w:t>K</w:t>
            </w:r>
            <w:r w:rsidR="00E01C32">
              <w:t>3</w:t>
            </w:r>
          </w:p>
        </w:tc>
        <w:tc>
          <w:tcPr>
            <w:tcW w:w="965" w:type="dxa"/>
          </w:tcPr>
          <w:p w:rsidR="00082314" w:rsidRDefault="00082314" w:rsidP="002B1363">
            <w:pPr>
              <w:autoSpaceDE w:val="0"/>
              <w:autoSpaceDN w:val="0"/>
              <w:adjustRightInd w:val="0"/>
              <w:jc w:val="both"/>
            </w:pPr>
            <w:r>
              <w:t>K</w:t>
            </w:r>
            <w:r w:rsidR="00C85FFA">
              <w:t>2</w:t>
            </w:r>
          </w:p>
        </w:tc>
        <w:tc>
          <w:tcPr>
            <w:tcW w:w="1160" w:type="dxa"/>
          </w:tcPr>
          <w:p w:rsidR="00082314" w:rsidRDefault="00082314" w:rsidP="002B1363">
            <w:pPr>
              <w:autoSpaceDE w:val="0"/>
              <w:autoSpaceDN w:val="0"/>
              <w:adjustRightInd w:val="0"/>
              <w:jc w:val="both"/>
            </w:pPr>
            <w:r>
              <w:t>K</w:t>
            </w:r>
            <w:r w:rsidR="00C85FFA">
              <w:t>4</w:t>
            </w:r>
          </w:p>
        </w:tc>
      </w:tr>
      <w:tr w:rsidR="0091131F" w:rsidTr="001835EC">
        <w:trPr>
          <w:trHeight w:val="208"/>
          <w:jc w:val="center"/>
        </w:trPr>
        <w:tc>
          <w:tcPr>
            <w:tcW w:w="1140" w:type="dxa"/>
            <w:tcBorders>
              <w:right w:val="single" w:sz="4" w:space="0" w:color="auto"/>
            </w:tcBorders>
          </w:tcPr>
          <w:p w:rsidR="0091131F" w:rsidRDefault="0091131F" w:rsidP="002B1363">
            <w:pPr>
              <w:autoSpaceDE w:val="0"/>
              <w:autoSpaceDN w:val="0"/>
              <w:adjustRightInd w:val="0"/>
              <w:jc w:val="both"/>
            </w:pPr>
            <w:r>
              <w:t>CO1</w:t>
            </w:r>
          </w:p>
        </w:tc>
        <w:tc>
          <w:tcPr>
            <w:tcW w:w="970" w:type="dxa"/>
            <w:tcBorders>
              <w:left w:val="single" w:sz="4" w:space="0" w:color="auto"/>
            </w:tcBorders>
          </w:tcPr>
          <w:p w:rsidR="0091131F" w:rsidRDefault="0091131F" w:rsidP="00397ABD">
            <w:pPr>
              <w:autoSpaceDE w:val="0"/>
              <w:autoSpaceDN w:val="0"/>
              <w:adjustRightInd w:val="0"/>
              <w:jc w:val="both"/>
            </w:pPr>
            <w:r>
              <w:t>K2</w:t>
            </w:r>
          </w:p>
        </w:tc>
        <w:tc>
          <w:tcPr>
            <w:tcW w:w="1130" w:type="dxa"/>
            <w:vAlign w:val="center"/>
          </w:tcPr>
          <w:p w:rsidR="0091131F" w:rsidRPr="00E960EE" w:rsidRDefault="0091131F" w:rsidP="00284424">
            <w:pPr>
              <w:jc w:val="center"/>
              <w:rPr>
                <w:bCs/>
                <w:color w:val="000000"/>
              </w:rPr>
            </w:pPr>
            <w:r>
              <w:rPr>
                <w:bCs/>
                <w:color w:val="000000"/>
              </w:rPr>
              <w:t>2</w:t>
            </w:r>
          </w:p>
        </w:tc>
        <w:tc>
          <w:tcPr>
            <w:tcW w:w="965" w:type="dxa"/>
          </w:tcPr>
          <w:p w:rsidR="0091131F" w:rsidRDefault="0091131F" w:rsidP="005E234F">
            <w:pPr>
              <w:autoSpaceDE w:val="0"/>
              <w:autoSpaceDN w:val="0"/>
              <w:adjustRightInd w:val="0"/>
              <w:jc w:val="center"/>
            </w:pPr>
            <w:r>
              <w:t>-</w:t>
            </w:r>
          </w:p>
        </w:tc>
        <w:tc>
          <w:tcPr>
            <w:tcW w:w="1160" w:type="dxa"/>
            <w:vAlign w:val="center"/>
          </w:tcPr>
          <w:p w:rsidR="0091131F" w:rsidRPr="00E960EE" w:rsidRDefault="0091131F" w:rsidP="00284424">
            <w:pPr>
              <w:jc w:val="center"/>
              <w:rPr>
                <w:bCs/>
                <w:color w:val="000000"/>
              </w:rPr>
            </w:pPr>
            <w:r>
              <w:rPr>
                <w:bCs/>
                <w:color w:val="000000"/>
              </w:rPr>
              <w:t>-</w:t>
            </w:r>
          </w:p>
        </w:tc>
      </w:tr>
      <w:tr w:rsidR="0091131F" w:rsidTr="001835EC">
        <w:trPr>
          <w:jc w:val="center"/>
        </w:trPr>
        <w:tc>
          <w:tcPr>
            <w:tcW w:w="1140" w:type="dxa"/>
            <w:tcBorders>
              <w:right w:val="single" w:sz="4" w:space="0" w:color="auto"/>
            </w:tcBorders>
          </w:tcPr>
          <w:p w:rsidR="0091131F" w:rsidRDefault="0091131F" w:rsidP="002B1363">
            <w:pPr>
              <w:autoSpaceDE w:val="0"/>
              <w:autoSpaceDN w:val="0"/>
              <w:adjustRightInd w:val="0"/>
              <w:jc w:val="both"/>
            </w:pPr>
            <w:r>
              <w:t>CO2</w:t>
            </w:r>
          </w:p>
        </w:tc>
        <w:tc>
          <w:tcPr>
            <w:tcW w:w="970" w:type="dxa"/>
            <w:tcBorders>
              <w:left w:val="single" w:sz="4" w:space="0" w:color="auto"/>
            </w:tcBorders>
          </w:tcPr>
          <w:p w:rsidR="0091131F" w:rsidRDefault="0091131F" w:rsidP="00397ABD">
            <w:pPr>
              <w:autoSpaceDE w:val="0"/>
              <w:autoSpaceDN w:val="0"/>
              <w:adjustRightInd w:val="0"/>
              <w:jc w:val="both"/>
            </w:pPr>
            <w:r>
              <w:t>K3</w:t>
            </w:r>
          </w:p>
        </w:tc>
        <w:tc>
          <w:tcPr>
            <w:tcW w:w="1130" w:type="dxa"/>
            <w:vAlign w:val="center"/>
          </w:tcPr>
          <w:p w:rsidR="0091131F" w:rsidRPr="00E960EE" w:rsidRDefault="0091131F" w:rsidP="00284424">
            <w:pPr>
              <w:jc w:val="center"/>
              <w:rPr>
                <w:bCs/>
                <w:color w:val="000000"/>
              </w:rPr>
            </w:pPr>
            <w:r>
              <w:rPr>
                <w:bCs/>
                <w:color w:val="000000"/>
              </w:rPr>
              <w:t>2</w:t>
            </w:r>
          </w:p>
        </w:tc>
        <w:tc>
          <w:tcPr>
            <w:tcW w:w="965" w:type="dxa"/>
          </w:tcPr>
          <w:p w:rsidR="0091131F" w:rsidRDefault="0091131F" w:rsidP="005E234F">
            <w:pPr>
              <w:autoSpaceDE w:val="0"/>
              <w:autoSpaceDN w:val="0"/>
              <w:adjustRightInd w:val="0"/>
              <w:jc w:val="center"/>
            </w:pPr>
            <w:r>
              <w:t>-</w:t>
            </w:r>
          </w:p>
        </w:tc>
        <w:tc>
          <w:tcPr>
            <w:tcW w:w="1160" w:type="dxa"/>
            <w:vAlign w:val="center"/>
          </w:tcPr>
          <w:p w:rsidR="0091131F" w:rsidRPr="00E960EE" w:rsidRDefault="0091131F" w:rsidP="00284424">
            <w:pPr>
              <w:jc w:val="center"/>
              <w:rPr>
                <w:bCs/>
                <w:color w:val="000000"/>
              </w:rPr>
            </w:pPr>
            <w:r>
              <w:rPr>
                <w:bCs/>
                <w:color w:val="000000"/>
              </w:rPr>
              <w:t>-</w:t>
            </w:r>
          </w:p>
        </w:tc>
      </w:tr>
      <w:tr w:rsidR="0091131F" w:rsidTr="001835EC">
        <w:trPr>
          <w:jc w:val="center"/>
        </w:trPr>
        <w:tc>
          <w:tcPr>
            <w:tcW w:w="1140" w:type="dxa"/>
            <w:tcBorders>
              <w:right w:val="single" w:sz="4" w:space="0" w:color="auto"/>
            </w:tcBorders>
          </w:tcPr>
          <w:p w:rsidR="0091131F" w:rsidRDefault="0091131F" w:rsidP="002B1363">
            <w:pPr>
              <w:autoSpaceDE w:val="0"/>
              <w:autoSpaceDN w:val="0"/>
              <w:adjustRightInd w:val="0"/>
              <w:jc w:val="both"/>
            </w:pPr>
            <w:r>
              <w:t>CO3</w:t>
            </w:r>
          </w:p>
        </w:tc>
        <w:tc>
          <w:tcPr>
            <w:tcW w:w="970" w:type="dxa"/>
            <w:tcBorders>
              <w:left w:val="single" w:sz="4" w:space="0" w:color="auto"/>
            </w:tcBorders>
          </w:tcPr>
          <w:p w:rsidR="0091131F" w:rsidRDefault="0091131F" w:rsidP="00397ABD">
            <w:pPr>
              <w:autoSpaceDE w:val="0"/>
              <w:autoSpaceDN w:val="0"/>
              <w:adjustRightInd w:val="0"/>
              <w:jc w:val="both"/>
            </w:pPr>
            <w:r>
              <w:t>K3</w:t>
            </w:r>
          </w:p>
        </w:tc>
        <w:tc>
          <w:tcPr>
            <w:tcW w:w="1130" w:type="dxa"/>
            <w:vAlign w:val="center"/>
          </w:tcPr>
          <w:p w:rsidR="0091131F" w:rsidRPr="00E960EE" w:rsidRDefault="0091131F" w:rsidP="00284424">
            <w:pPr>
              <w:jc w:val="center"/>
              <w:rPr>
                <w:bCs/>
                <w:color w:val="000000"/>
              </w:rPr>
            </w:pPr>
            <w:r>
              <w:rPr>
                <w:bCs/>
                <w:color w:val="000000"/>
              </w:rPr>
              <w:t>3</w:t>
            </w:r>
          </w:p>
        </w:tc>
        <w:tc>
          <w:tcPr>
            <w:tcW w:w="965" w:type="dxa"/>
          </w:tcPr>
          <w:p w:rsidR="0091131F" w:rsidRDefault="0091131F" w:rsidP="005E234F">
            <w:pPr>
              <w:autoSpaceDE w:val="0"/>
              <w:autoSpaceDN w:val="0"/>
              <w:adjustRightInd w:val="0"/>
              <w:jc w:val="center"/>
            </w:pPr>
            <w:r>
              <w:t>-</w:t>
            </w:r>
          </w:p>
        </w:tc>
        <w:tc>
          <w:tcPr>
            <w:tcW w:w="1160" w:type="dxa"/>
            <w:vAlign w:val="center"/>
          </w:tcPr>
          <w:p w:rsidR="0091131F" w:rsidRPr="00E960EE" w:rsidRDefault="0091131F" w:rsidP="00284424">
            <w:pPr>
              <w:jc w:val="center"/>
              <w:rPr>
                <w:bCs/>
                <w:color w:val="000000"/>
              </w:rPr>
            </w:pPr>
            <w:r>
              <w:rPr>
                <w:bCs/>
                <w:color w:val="000000"/>
              </w:rPr>
              <w:t>-</w:t>
            </w:r>
          </w:p>
        </w:tc>
      </w:tr>
      <w:tr w:rsidR="0091131F" w:rsidTr="001835EC">
        <w:trPr>
          <w:jc w:val="center"/>
        </w:trPr>
        <w:tc>
          <w:tcPr>
            <w:tcW w:w="1140" w:type="dxa"/>
            <w:tcBorders>
              <w:right w:val="single" w:sz="4" w:space="0" w:color="auto"/>
            </w:tcBorders>
          </w:tcPr>
          <w:p w:rsidR="0091131F" w:rsidRDefault="0091131F" w:rsidP="002B1363">
            <w:pPr>
              <w:autoSpaceDE w:val="0"/>
              <w:autoSpaceDN w:val="0"/>
              <w:adjustRightInd w:val="0"/>
              <w:jc w:val="both"/>
            </w:pPr>
            <w:r>
              <w:t>CO4</w:t>
            </w:r>
          </w:p>
        </w:tc>
        <w:tc>
          <w:tcPr>
            <w:tcW w:w="970" w:type="dxa"/>
            <w:tcBorders>
              <w:left w:val="single" w:sz="4" w:space="0" w:color="auto"/>
            </w:tcBorders>
          </w:tcPr>
          <w:p w:rsidR="0091131F" w:rsidRDefault="0091131F" w:rsidP="00397ABD">
            <w:pPr>
              <w:autoSpaceDE w:val="0"/>
              <w:autoSpaceDN w:val="0"/>
              <w:adjustRightInd w:val="0"/>
              <w:jc w:val="both"/>
            </w:pPr>
            <w:r>
              <w:t>K2</w:t>
            </w:r>
          </w:p>
        </w:tc>
        <w:tc>
          <w:tcPr>
            <w:tcW w:w="1130" w:type="dxa"/>
            <w:vAlign w:val="center"/>
          </w:tcPr>
          <w:p w:rsidR="0091131F" w:rsidRPr="00E960EE" w:rsidRDefault="0091131F" w:rsidP="00284424">
            <w:pPr>
              <w:jc w:val="center"/>
              <w:rPr>
                <w:bCs/>
                <w:color w:val="000000"/>
              </w:rPr>
            </w:pPr>
            <w:r>
              <w:rPr>
                <w:bCs/>
                <w:color w:val="000000"/>
              </w:rPr>
              <w:t>3</w:t>
            </w:r>
          </w:p>
        </w:tc>
        <w:tc>
          <w:tcPr>
            <w:tcW w:w="965" w:type="dxa"/>
          </w:tcPr>
          <w:p w:rsidR="0091131F" w:rsidRDefault="0091131F" w:rsidP="005E234F">
            <w:pPr>
              <w:autoSpaceDE w:val="0"/>
              <w:autoSpaceDN w:val="0"/>
              <w:adjustRightInd w:val="0"/>
              <w:jc w:val="center"/>
            </w:pPr>
            <w:r>
              <w:t>-</w:t>
            </w:r>
          </w:p>
        </w:tc>
        <w:tc>
          <w:tcPr>
            <w:tcW w:w="1160" w:type="dxa"/>
            <w:vAlign w:val="center"/>
          </w:tcPr>
          <w:p w:rsidR="0091131F" w:rsidRPr="00E960EE" w:rsidRDefault="0091131F" w:rsidP="00284424">
            <w:pPr>
              <w:jc w:val="center"/>
              <w:rPr>
                <w:bCs/>
                <w:color w:val="000000"/>
              </w:rPr>
            </w:pPr>
            <w:r>
              <w:rPr>
                <w:bCs/>
                <w:color w:val="000000"/>
              </w:rPr>
              <w:t>1</w:t>
            </w:r>
          </w:p>
        </w:tc>
      </w:tr>
      <w:tr w:rsidR="0091131F" w:rsidTr="001835EC">
        <w:trPr>
          <w:jc w:val="center"/>
        </w:trPr>
        <w:tc>
          <w:tcPr>
            <w:tcW w:w="1140" w:type="dxa"/>
            <w:tcBorders>
              <w:right w:val="single" w:sz="4" w:space="0" w:color="auto"/>
            </w:tcBorders>
          </w:tcPr>
          <w:p w:rsidR="0091131F" w:rsidRDefault="0091131F" w:rsidP="002B1363">
            <w:pPr>
              <w:autoSpaceDE w:val="0"/>
              <w:autoSpaceDN w:val="0"/>
              <w:adjustRightInd w:val="0"/>
              <w:jc w:val="both"/>
            </w:pPr>
            <w:r>
              <w:t>CO5</w:t>
            </w:r>
          </w:p>
        </w:tc>
        <w:tc>
          <w:tcPr>
            <w:tcW w:w="970" w:type="dxa"/>
            <w:tcBorders>
              <w:left w:val="single" w:sz="4" w:space="0" w:color="auto"/>
            </w:tcBorders>
          </w:tcPr>
          <w:p w:rsidR="0091131F" w:rsidRDefault="0091131F" w:rsidP="00397ABD">
            <w:pPr>
              <w:autoSpaceDE w:val="0"/>
              <w:autoSpaceDN w:val="0"/>
              <w:adjustRightInd w:val="0"/>
              <w:jc w:val="both"/>
            </w:pPr>
            <w:r>
              <w:t>K3</w:t>
            </w:r>
          </w:p>
        </w:tc>
        <w:tc>
          <w:tcPr>
            <w:tcW w:w="1130" w:type="dxa"/>
            <w:vAlign w:val="center"/>
          </w:tcPr>
          <w:p w:rsidR="0091131F" w:rsidRPr="00E960EE" w:rsidRDefault="0091131F" w:rsidP="00284424">
            <w:pPr>
              <w:jc w:val="center"/>
              <w:rPr>
                <w:bCs/>
                <w:color w:val="000000"/>
              </w:rPr>
            </w:pPr>
            <w:r>
              <w:rPr>
                <w:bCs/>
                <w:color w:val="000000"/>
              </w:rPr>
              <w:t>2</w:t>
            </w:r>
          </w:p>
        </w:tc>
        <w:tc>
          <w:tcPr>
            <w:tcW w:w="965" w:type="dxa"/>
          </w:tcPr>
          <w:p w:rsidR="0091131F" w:rsidRDefault="0091131F" w:rsidP="005E234F">
            <w:pPr>
              <w:autoSpaceDE w:val="0"/>
              <w:autoSpaceDN w:val="0"/>
              <w:adjustRightInd w:val="0"/>
              <w:jc w:val="center"/>
            </w:pPr>
            <w:r>
              <w:t>-</w:t>
            </w:r>
          </w:p>
        </w:tc>
        <w:tc>
          <w:tcPr>
            <w:tcW w:w="1160" w:type="dxa"/>
            <w:vAlign w:val="center"/>
          </w:tcPr>
          <w:p w:rsidR="0091131F" w:rsidRPr="00E960EE" w:rsidRDefault="0091131F" w:rsidP="00284424">
            <w:pPr>
              <w:jc w:val="center"/>
              <w:rPr>
                <w:bCs/>
                <w:color w:val="000000"/>
              </w:rPr>
            </w:pPr>
            <w:r>
              <w:rPr>
                <w:bCs/>
                <w:color w:val="000000"/>
              </w:rPr>
              <w:t>-</w:t>
            </w:r>
          </w:p>
        </w:tc>
      </w:tr>
    </w:tbl>
    <w:p w:rsidR="0070688B" w:rsidRDefault="0070688B" w:rsidP="006D38AE">
      <w:pPr>
        <w:autoSpaceDE w:val="0"/>
        <w:autoSpaceDN w:val="0"/>
        <w:adjustRightInd w:val="0"/>
        <w:jc w:val="both"/>
      </w:pPr>
    </w:p>
    <w:p w:rsidR="00ED58F4" w:rsidRPr="00823AF2" w:rsidRDefault="00823AF2" w:rsidP="006D38AE">
      <w:pPr>
        <w:autoSpaceDE w:val="0"/>
        <w:autoSpaceDN w:val="0"/>
        <w:adjustRightInd w:val="0"/>
        <w:jc w:val="both"/>
        <w:rPr>
          <w:b/>
        </w:rPr>
      </w:pPr>
      <w:r>
        <w:rPr>
          <w:b/>
        </w:rPr>
        <w:t>Note:</w:t>
      </w:r>
      <w:r w:rsidR="00CE29DC">
        <w:rPr>
          <w:b/>
        </w:rPr>
        <w:t xml:space="preserve"> </w:t>
      </w:r>
      <w:r w:rsidR="00FD60C1" w:rsidRPr="00823AF2">
        <w:rPr>
          <w:b/>
        </w:rPr>
        <w:t xml:space="preserve">Adequate Support by the </w:t>
      </w:r>
      <w:r w:rsidR="0013513D" w:rsidRPr="00823AF2">
        <w:rPr>
          <w:b/>
        </w:rPr>
        <w:t>COs</w:t>
      </w:r>
      <w:r w:rsidR="00FD60C1" w:rsidRPr="00823AF2">
        <w:rPr>
          <w:b/>
        </w:rPr>
        <w:t xml:space="preserve"> to P</w:t>
      </w:r>
      <w:r w:rsidR="00A908F8">
        <w:rPr>
          <w:b/>
        </w:rPr>
        <w:t>O</w:t>
      </w:r>
      <w:r w:rsidR="00FD60C1" w:rsidRPr="00823AF2">
        <w:rPr>
          <w:b/>
        </w:rPr>
        <w:t xml:space="preserve">s and PSOs: </w:t>
      </w:r>
      <w:r w:rsidR="00ED58F4" w:rsidRPr="00823AF2">
        <w:rPr>
          <w:b/>
        </w:rPr>
        <w:t>3- High 2- Medium 1- Low</w:t>
      </w:r>
    </w:p>
    <w:sectPr w:rsidR="00ED58F4" w:rsidRPr="00823AF2" w:rsidSect="00E27412">
      <w:pgSz w:w="16834" w:h="11909" w:orient="landscape" w:code="9"/>
      <w:pgMar w:top="851" w:right="1152" w:bottom="1134"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8F2"/>
    <w:multiLevelType w:val="hybridMultilevel"/>
    <w:tmpl w:val="965A7308"/>
    <w:lvl w:ilvl="0" w:tplc="709EC6A8">
      <w:start w:val="1"/>
      <w:numFmt w:val="decimal"/>
      <w:lvlText w:val="%1."/>
      <w:lvlJc w:val="left"/>
      <w:pPr>
        <w:ind w:left="405" w:hanging="360"/>
      </w:pPr>
      <w:rPr>
        <w:rFonts w:hint="default"/>
        <w:b/>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
    <w:nsid w:val="142468C6"/>
    <w:multiLevelType w:val="hybridMultilevel"/>
    <w:tmpl w:val="5BA8B706"/>
    <w:lvl w:ilvl="0" w:tplc="DD54973C">
      <w:start w:val="1"/>
      <w:numFmt w:val="decimal"/>
      <w:lvlText w:val="%1."/>
      <w:lvlJc w:val="left"/>
      <w:pPr>
        <w:ind w:left="720" w:hanging="360"/>
      </w:pPr>
      <w:rPr>
        <w:rFonts w:hint="default"/>
        <w:b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AAD0DDF"/>
    <w:multiLevelType w:val="hybridMultilevel"/>
    <w:tmpl w:val="9D4C1D36"/>
    <w:lvl w:ilvl="0" w:tplc="401CE270">
      <w:start w:val="1"/>
      <w:numFmt w:val="decimal"/>
      <w:lvlText w:val="%1."/>
      <w:lvlJc w:val="left"/>
      <w:pPr>
        <w:ind w:left="78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70468"/>
    <w:multiLevelType w:val="hybridMultilevel"/>
    <w:tmpl w:val="C3E82B76"/>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7792C"/>
    <w:multiLevelType w:val="hybridMultilevel"/>
    <w:tmpl w:val="965A7308"/>
    <w:lvl w:ilvl="0" w:tplc="709EC6A8">
      <w:start w:val="1"/>
      <w:numFmt w:val="decimal"/>
      <w:lvlText w:val="%1."/>
      <w:lvlJc w:val="left"/>
      <w:pPr>
        <w:ind w:left="405" w:hanging="360"/>
      </w:pPr>
      <w:rPr>
        <w:rFonts w:hint="default"/>
        <w:b/>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5">
    <w:nsid w:val="28626778"/>
    <w:multiLevelType w:val="hybridMultilevel"/>
    <w:tmpl w:val="965A7308"/>
    <w:lvl w:ilvl="0" w:tplc="709EC6A8">
      <w:start w:val="1"/>
      <w:numFmt w:val="decimal"/>
      <w:lvlText w:val="%1."/>
      <w:lvlJc w:val="left"/>
      <w:pPr>
        <w:ind w:left="405" w:hanging="360"/>
      </w:pPr>
      <w:rPr>
        <w:rFonts w:hint="default"/>
        <w:b/>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6">
    <w:nsid w:val="2E006A5A"/>
    <w:multiLevelType w:val="hybridMultilevel"/>
    <w:tmpl w:val="97145362"/>
    <w:lvl w:ilvl="0" w:tplc="D3AE335C">
      <w:start w:val="2"/>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7">
    <w:nsid w:val="39FD6A89"/>
    <w:multiLevelType w:val="hybridMultilevel"/>
    <w:tmpl w:val="A64A0A9E"/>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43DC9"/>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8F2E12"/>
    <w:multiLevelType w:val="hybridMultilevel"/>
    <w:tmpl w:val="5BA8B706"/>
    <w:lvl w:ilvl="0" w:tplc="DD54973C">
      <w:start w:val="1"/>
      <w:numFmt w:val="decimal"/>
      <w:lvlText w:val="%1."/>
      <w:lvlJc w:val="left"/>
      <w:pPr>
        <w:ind w:left="720" w:hanging="360"/>
      </w:pPr>
      <w:rPr>
        <w:rFonts w:hint="default"/>
        <w:b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8E34600"/>
    <w:multiLevelType w:val="hybridMultilevel"/>
    <w:tmpl w:val="E6FE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1C0CD8"/>
    <w:multiLevelType w:val="hybridMultilevel"/>
    <w:tmpl w:val="965A7308"/>
    <w:lvl w:ilvl="0" w:tplc="709EC6A8">
      <w:start w:val="1"/>
      <w:numFmt w:val="decimal"/>
      <w:lvlText w:val="%1."/>
      <w:lvlJc w:val="left"/>
      <w:pPr>
        <w:ind w:left="405" w:hanging="360"/>
      </w:pPr>
      <w:rPr>
        <w:rFonts w:hint="default"/>
        <w:b/>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2">
    <w:nsid w:val="688744D3"/>
    <w:multiLevelType w:val="hybridMultilevel"/>
    <w:tmpl w:val="E6FE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2628DE"/>
    <w:multiLevelType w:val="hybridMultilevel"/>
    <w:tmpl w:val="14288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7"/>
  </w:num>
  <w:num w:numId="4">
    <w:abstractNumId w:val="13"/>
  </w:num>
  <w:num w:numId="5">
    <w:abstractNumId w:val="8"/>
  </w:num>
  <w:num w:numId="6">
    <w:abstractNumId w:val="0"/>
  </w:num>
  <w:num w:numId="7">
    <w:abstractNumId w:val="12"/>
  </w:num>
  <w:num w:numId="8">
    <w:abstractNumId w:val="1"/>
  </w:num>
  <w:num w:numId="9">
    <w:abstractNumId w:val="4"/>
  </w:num>
  <w:num w:numId="10">
    <w:abstractNumId w:val="9"/>
  </w:num>
  <w:num w:numId="11">
    <w:abstractNumId w:val="5"/>
  </w:num>
  <w:num w:numId="12">
    <w:abstractNumId w:val="6"/>
  </w:num>
  <w:num w:numId="13">
    <w:abstractNumId w:val="11"/>
  </w:num>
  <w:num w:numId="1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8335B"/>
    <w:rsid w:val="000007DB"/>
    <w:rsid w:val="00001143"/>
    <w:rsid w:val="00001F7D"/>
    <w:rsid w:val="00002A72"/>
    <w:rsid w:val="00003369"/>
    <w:rsid w:val="00003FE0"/>
    <w:rsid w:val="000058B5"/>
    <w:rsid w:val="000071B3"/>
    <w:rsid w:val="00007B66"/>
    <w:rsid w:val="00007C60"/>
    <w:rsid w:val="00007DDE"/>
    <w:rsid w:val="00010424"/>
    <w:rsid w:val="00010E45"/>
    <w:rsid w:val="00011197"/>
    <w:rsid w:val="000121CC"/>
    <w:rsid w:val="00012C8A"/>
    <w:rsid w:val="00014DDF"/>
    <w:rsid w:val="0001649B"/>
    <w:rsid w:val="000170F4"/>
    <w:rsid w:val="00020F92"/>
    <w:rsid w:val="0002141E"/>
    <w:rsid w:val="000214FC"/>
    <w:rsid w:val="0002441F"/>
    <w:rsid w:val="00024E08"/>
    <w:rsid w:val="0002726C"/>
    <w:rsid w:val="00027B8F"/>
    <w:rsid w:val="00030EFF"/>
    <w:rsid w:val="00032A89"/>
    <w:rsid w:val="00035338"/>
    <w:rsid w:val="000358F9"/>
    <w:rsid w:val="00040E18"/>
    <w:rsid w:val="000415B5"/>
    <w:rsid w:val="000424A8"/>
    <w:rsid w:val="000456B2"/>
    <w:rsid w:val="000458BB"/>
    <w:rsid w:val="00045B6F"/>
    <w:rsid w:val="00046CB6"/>
    <w:rsid w:val="00046FE3"/>
    <w:rsid w:val="00047FE2"/>
    <w:rsid w:val="00052584"/>
    <w:rsid w:val="00052A0A"/>
    <w:rsid w:val="00052C52"/>
    <w:rsid w:val="00052FD1"/>
    <w:rsid w:val="00053216"/>
    <w:rsid w:val="0005337B"/>
    <w:rsid w:val="0005423F"/>
    <w:rsid w:val="00055279"/>
    <w:rsid w:val="00055715"/>
    <w:rsid w:val="00056D83"/>
    <w:rsid w:val="00060B9C"/>
    <w:rsid w:val="00063CAF"/>
    <w:rsid w:val="00064D50"/>
    <w:rsid w:val="00067D41"/>
    <w:rsid w:val="000710E5"/>
    <w:rsid w:val="000711AF"/>
    <w:rsid w:val="00072038"/>
    <w:rsid w:val="00072B1D"/>
    <w:rsid w:val="000739B6"/>
    <w:rsid w:val="00073CA8"/>
    <w:rsid w:val="0007457E"/>
    <w:rsid w:val="0007477C"/>
    <w:rsid w:val="00077251"/>
    <w:rsid w:val="0007775C"/>
    <w:rsid w:val="000816DC"/>
    <w:rsid w:val="00082036"/>
    <w:rsid w:val="00082314"/>
    <w:rsid w:val="00082854"/>
    <w:rsid w:val="00082B61"/>
    <w:rsid w:val="000830DC"/>
    <w:rsid w:val="00085C04"/>
    <w:rsid w:val="0008657E"/>
    <w:rsid w:val="000867B4"/>
    <w:rsid w:val="000870B7"/>
    <w:rsid w:val="00090A26"/>
    <w:rsid w:val="0009267C"/>
    <w:rsid w:val="00092B29"/>
    <w:rsid w:val="00093197"/>
    <w:rsid w:val="00093906"/>
    <w:rsid w:val="00093E76"/>
    <w:rsid w:val="00096E37"/>
    <w:rsid w:val="000A1378"/>
    <w:rsid w:val="000A30D6"/>
    <w:rsid w:val="000A3724"/>
    <w:rsid w:val="000A38C9"/>
    <w:rsid w:val="000A4E33"/>
    <w:rsid w:val="000A6A74"/>
    <w:rsid w:val="000A7AA7"/>
    <w:rsid w:val="000B0E64"/>
    <w:rsid w:val="000B3D80"/>
    <w:rsid w:val="000B3F89"/>
    <w:rsid w:val="000B40CA"/>
    <w:rsid w:val="000B4F66"/>
    <w:rsid w:val="000B5F92"/>
    <w:rsid w:val="000B67E1"/>
    <w:rsid w:val="000C05D1"/>
    <w:rsid w:val="000C29E0"/>
    <w:rsid w:val="000C386C"/>
    <w:rsid w:val="000C5140"/>
    <w:rsid w:val="000C72C4"/>
    <w:rsid w:val="000C7C5B"/>
    <w:rsid w:val="000C7F36"/>
    <w:rsid w:val="000C7FBC"/>
    <w:rsid w:val="000D1CF9"/>
    <w:rsid w:val="000D3022"/>
    <w:rsid w:val="000D476A"/>
    <w:rsid w:val="000D52B8"/>
    <w:rsid w:val="000E1179"/>
    <w:rsid w:val="000E17D4"/>
    <w:rsid w:val="000E2F02"/>
    <w:rsid w:val="000E3055"/>
    <w:rsid w:val="000E34B6"/>
    <w:rsid w:val="000E5842"/>
    <w:rsid w:val="000E58AD"/>
    <w:rsid w:val="000E599C"/>
    <w:rsid w:val="000E5D15"/>
    <w:rsid w:val="000E781F"/>
    <w:rsid w:val="000F0B3B"/>
    <w:rsid w:val="000F528F"/>
    <w:rsid w:val="000F6082"/>
    <w:rsid w:val="000F6868"/>
    <w:rsid w:val="000F6950"/>
    <w:rsid w:val="000F72E5"/>
    <w:rsid w:val="000F7FA3"/>
    <w:rsid w:val="001008A7"/>
    <w:rsid w:val="001019AF"/>
    <w:rsid w:val="00103B22"/>
    <w:rsid w:val="00103FFD"/>
    <w:rsid w:val="0010626A"/>
    <w:rsid w:val="0010664B"/>
    <w:rsid w:val="001072FB"/>
    <w:rsid w:val="001117C3"/>
    <w:rsid w:val="00112CDC"/>
    <w:rsid w:val="00113D4B"/>
    <w:rsid w:val="001144F3"/>
    <w:rsid w:val="00115C8F"/>
    <w:rsid w:val="00115D15"/>
    <w:rsid w:val="00120D39"/>
    <w:rsid w:val="0012118E"/>
    <w:rsid w:val="00121F0A"/>
    <w:rsid w:val="00122318"/>
    <w:rsid w:val="001236C2"/>
    <w:rsid w:val="001250EA"/>
    <w:rsid w:val="0012514A"/>
    <w:rsid w:val="001258CA"/>
    <w:rsid w:val="00125F9A"/>
    <w:rsid w:val="00130E3B"/>
    <w:rsid w:val="00131B47"/>
    <w:rsid w:val="00131B9D"/>
    <w:rsid w:val="001324D5"/>
    <w:rsid w:val="001339C2"/>
    <w:rsid w:val="00134662"/>
    <w:rsid w:val="0013513D"/>
    <w:rsid w:val="001357B7"/>
    <w:rsid w:val="00135B90"/>
    <w:rsid w:val="001361EB"/>
    <w:rsid w:val="00137725"/>
    <w:rsid w:val="00140D36"/>
    <w:rsid w:val="001412E9"/>
    <w:rsid w:val="00141F3E"/>
    <w:rsid w:val="001448AD"/>
    <w:rsid w:val="00144FE6"/>
    <w:rsid w:val="0014625D"/>
    <w:rsid w:val="00147A8E"/>
    <w:rsid w:val="001507F5"/>
    <w:rsid w:val="00156189"/>
    <w:rsid w:val="0015650F"/>
    <w:rsid w:val="00164F9F"/>
    <w:rsid w:val="001659E2"/>
    <w:rsid w:val="00165AAD"/>
    <w:rsid w:val="00165D81"/>
    <w:rsid w:val="00166BEA"/>
    <w:rsid w:val="001679B0"/>
    <w:rsid w:val="00170C0E"/>
    <w:rsid w:val="00173D2D"/>
    <w:rsid w:val="0017663D"/>
    <w:rsid w:val="00176D33"/>
    <w:rsid w:val="00180E6D"/>
    <w:rsid w:val="001810E8"/>
    <w:rsid w:val="00181AC7"/>
    <w:rsid w:val="0018335B"/>
    <w:rsid w:val="00186DCD"/>
    <w:rsid w:val="0018751F"/>
    <w:rsid w:val="00190700"/>
    <w:rsid w:val="00191ED4"/>
    <w:rsid w:val="001972C9"/>
    <w:rsid w:val="001A0FEA"/>
    <w:rsid w:val="001A2553"/>
    <w:rsid w:val="001A3933"/>
    <w:rsid w:val="001A4928"/>
    <w:rsid w:val="001A7B39"/>
    <w:rsid w:val="001B0003"/>
    <w:rsid w:val="001B12AA"/>
    <w:rsid w:val="001B12D7"/>
    <w:rsid w:val="001B2B00"/>
    <w:rsid w:val="001B2B5E"/>
    <w:rsid w:val="001B3025"/>
    <w:rsid w:val="001B42A5"/>
    <w:rsid w:val="001B4A5D"/>
    <w:rsid w:val="001B5099"/>
    <w:rsid w:val="001B5270"/>
    <w:rsid w:val="001B6711"/>
    <w:rsid w:val="001B6AB0"/>
    <w:rsid w:val="001C0D4F"/>
    <w:rsid w:val="001C18FA"/>
    <w:rsid w:val="001C4310"/>
    <w:rsid w:val="001C573A"/>
    <w:rsid w:val="001D0587"/>
    <w:rsid w:val="001D05E0"/>
    <w:rsid w:val="001D172C"/>
    <w:rsid w:val="001D373B"/>
    <w:rsid w:val="001D40A5"/>
    <w:rsid w:val="001D545D"/>
    <w:rsid w:val="001D7784"/>
    <w:rsid w:val="001D7FA6"/>
    <w:rsid w:val="001E03D5"/>
    <w:rsid w:val="001E1181"/>
    <w:rsid w:val="001E3D36"/>
    <w:rsid w:val="001E4548"/>
    <w:rsid w:val="001E5F84"/>
    <w:rsid w:val="001E6ED2"/>
    <w:rsid w:val="001F0204"/>
    <w:rsid w:val="001F27CF"/>
    <w:rsid w:val="001F2FE8"/>
    <w:rsid w:val="001F3C8C"/>
    <w:rsid w:val="001F5077"/>
    <w:rsid w:val="001F7D0A"/>
    <w:rsid w:val="002056B6"/>
    <w:rsid w:val="00205DC3"/>
    <w:rsid w:val="002111E5"/>
    <w:rsid w:val="002117F7"/>
    <w:rsid w:val="00212998"/>
    <w:rsid w:val="00212BF9"/>
    <w:rsid w:val="00213063"/>
    <w:rsid w:val="00214160"/>
    <w:rsid w:val="00214FF2"/>
    <w:rsid w:val="00215E32"/>
    <w:rsid w:val="00222955"/>
    <w:rsid w:val="00222BB9"/>
    <w:rsid w:val="00223748"/>
    <w:rsid w:val="00223B03"/>
    <w:rsid w:val="002245CD"/>
    <w:rsid w:val="00224B2F"/>
    <w:rsid w:val="00226248"/>
    <w:rsid w:val="00227BDF"/>
    <w:rsid w:val="0023005E"/>
    <w:rsid w:val="002308FB"/>
    <w:rsid w:val="002312EC"/>
    <w:rsid w:val="002347B7"/>
    <w:rsid w:val="00234DCA"/>
    <w:rsid w:val="00236069"/>
    <w:rsid w:val="002361B2"/>
    <w:rsid w:val="002365B2"/>
    <w:rsid w:val="002366A8"/>
    <w:rsid w:val="002366BB"/>
    <w:rsid w:val="00237F9D"/>
    <w:rsid w:val="00241879"/>
    <w:rsid w:val="00241C72"/>
    <w:rsid w:val="0024255F"/>
    <w:rsid w:val="00243612"/>
    <w:rsid w:val="00243E25"/>
    <w:rsid w:val="00244E66"/>
    <w:rsid w:val="00245C7C"/>
    <w:rsid w:val="00245DE1"/>
    <w:rsid w:val="002465AC"/>
    <w:rsid w:val="00246B4C"/>
    <w:rsid w:val="00247A21"/>
    <w:rsid w:val="0025021A"/>
    <w:rsid w:val="00250CB4"/>
    <w:rsid w:val="00252B7B"/>
    <w:rsid w:val="00254C90"/>
    <w:rsid w:val="00254D00"/>
    <w:rsid w:val="00257356"/>
    <w:rsid w:val="00260772"/>
    <w:rsid w:val="00261C48"/>
    <w:rsid w:val="00262025"/>
    <w:rsid w:val="0026372D"/>
    <w:rsid w:val="00265A27"/>
    <w:rsid w:val="00266621"/>
    <w:rsid w:val="0026685B"/>
    <w:rsid w:val="0026737D"/>
    <w:rsid w:val="002676D4"/>
    <w:rsid w:val="00270DF8"/>
    <w:rsid w:val="002726D4"/>
    <w:rsid w:val="00274139"/>
    <w:rsid w:val="002741BA"/>
    <w:rsid w:val="0027693B"/>
    <w:rsid w:val="00276F9C"/>
    <w:rsid w:val="002807B8"/>
    <w:rsid w:val="00280EB6"/>
    <w:rsid w:val="00281B63"/>
    <w:rsid w:val="00282CD4"/>
    <w:rsid w:val="002838CF"/>
    <w:rsid w:val="00284424"/>
    <w:rsid w:val="00284E3B"/>
    <w:rsid w:val="00285CD6"/>
    <w:rsid w:val="002905E9"/>
    <w:rsid w:val="00291587"/>
    <w:rsid w:val="00292612"/>
    <w:rsid w:val="0029297F"/>
    <w:rsid w:val="00293324"/>
    <w:rsid w:val="002966B8"/>
    <w:rsid w:val="00297966"/>
    <w:rsid w:val="002A010F"/>
    <w:rsid w:val="002A1328"/>
    <w:rsid w:val="002A2702"/>
    <w:rsid w:val="002A63F9"/>
    <w:rsid w:val="002A6456"/>
    <w:rsid w:val="002A66D0"/>
    <w:rsid w:val="002A67B1"/>
    <w:rsid w:val="002B1363"/>
    <w:rsid w:val="002B2417"/>
    <w:rsid w:val="002B241A"/>
    <w:rsid w:val="002B2CFC"/>
    <w:rsid w:val="002B778B"/>
    <w:rsid w:val="002B7A5F"/>
    <w:rsid w:val="002C049B"/>
    <w:rsid w:val="002C0809"/>
    <w:rsid w:val="002C11A0"/>
    <w:rsid w:val="002C2C08"/>
    <w:rsid w:val="002C324A"/>
    <w:rsid w:val="002C3272"/>
    <w:rsid w:val="002C4300"/>
    <w:rsid w:val="002C6E43"/>
    <w:rsid w:val="002D1499"/>
    <w:rsid w:val="002D31B1"/>
    <w:rsid w:val="002D3380"/>
    <w:rsid w:val="002D3D30"/>
    <w:rsid w:val="002D4C95"/>
    <w:rsid w:val="002D6DEA"/>
    <w:rsid w:val="002D7645"/>
    <w:rsid w:val="002E16C5"/>
    <w:rsid w:val="002E2211"/>
    <w:rsid w:val="002E36C7"/>
    <w:rsid w:val="002E4888"/>
    <w:rsid w:val="002E5776"/>
    <w:rsid w:val="002E6BD1"/>
    <w:rsid w:val="002F1090"/>
    <w:rsid w:val="002F15FD"/>
    <w:rsid w:val="002F1C6F"/>
    <w:rsid w:val="002F2304"/>
    <w:rsid w:val="002F2998"/>
    <w:rsid w:val="002F2E5B"/>
    <w:rsid w:val="002F4472"/>
    <w:rsid w:val="002F4960"/>
    <w:rsid w:val="002F4C47"/>
    <w:rsid w:val="002F4E2E"/>
    <w:rsid w:val="002F5232"/>
    <w:rsid w:val="002F7F5A"/>
    <w:rsid w:val="00301076"/>
    <w:rsid w:val="003013B3"/>
    <w:rsid w:val="00301644"/>
    <w:rsid w:val="0030257A"/>
    <w:rsid w:val="00302B08"/>
    <w:rsid w:val="00302F90"/>
    <w:rsid w:val="003033CA"/>
    <w:rsid w:val="00303614"/>
    <w:rsid w:val="00304A40"/>
    <w:rsid w:val="0030527A"/>
    <w:rsid w:val="003071E1"/>
    <w:rsid w:val="00307611"/>
    <w:rsid w:val="00307D09"/>
    <w:rsid w:val="00313A22"/>
    <w:rsid w:val="003144F3"/>
    <w:rsid w:val="00314598"/>
    <w:rsid w:val="00314FB0"/>
    <w:rsid w:val="00316CCB"/>
    <w:rsid w:val="0031778B"/>
    <w:rsid w:val="00317F14"/>
    <w:rsid w:val="00321C98"/>
    <w:rsid w:val="00322E1D"/>
    <w:rsid w:val="003241F1"/>
    <w:rsid w:val="0032731F"/>
    <w:rsid w:val="003274F6"/>
    <w:rsid w:val="003275CA"/>
    <w:rsid w:val="0033079E"/>
    <w:rsid w:val="0033230C"/>
    <w:rsid w:val="0033273E"/>
    <w:rsid w:val="00332AE2"/>
    <w:rsid w:val="003356AE"/>
    <w:rsid w:val="00336315"/>
    <w:rsid w:val="003377B2"/>
    <w:rsid w:val="00337DE7"/>
    <w:rsid w:val="003401A6"/>
    <w:rsid w:val="003424B3"/>
    <w:rsid w:val="00344309"/>
    <w:rsid w:val="00344FCC"/>
    <w:rsid w:val="003452EA"/>
    <w:rsid w:val="0034634F"/>
    <w:rsid w:val="00346AF2"/>
    <w:rsid w:val="00346FEE"/>
    <w:rsid w:val="003505C2"/>
    <w:rsid w:val="00350B8E"/>
    <w:rsid w:val="00351EA3"/>
    <w:rsid w:val="00352454"/>
    <w:rsid w:val="00353828"/>
    <w:rsid w:val="0035409E"/>
    <w:rsid w:val="00356599"/>
    <w:rsid w:val="00356C58"/>
    <w:rsid w:val="003614CF"/>
    <w:rsid w:val="00363EEA"/>
    <w:rsid w:val="00364904"/>
    <w:rsid w:val="003653C1"/>
    <w:rsid w:val="00371BC6"/>
    <w:rsid w:val="00372DE8"/>
    <w:rsid w:val="0037377A"/>
    <w:rsid w:val="00373B92"/>
    <w:rsid w:val="00374141"/>
    <w:rsid w:val="00374527"/>
    <w:rsid w:val="003757DC"/>
    <w:rsid w:val="00375DEE"/>
    <w:rsid w:val="00376583"/>
    <w:rsid w:val="00377A77"/>
    <w:rsid w:val="003812AF"/>
    <w:rsid w:val="0038139C"/>
    <w:rsid w:val="00381E2D"/>
    <w:rsid w:val="003828F9"/>
    <w:rsid w:val="00382EBD"/>
    <w:rsid w:val="00384AFB"/>
    <w:rsid w:val="00384D10"/>
    <w:rsid w:val="00385EEB"/>
    <w:rsid w:val="003864B0"/>
    <w:rsid w:val="003879A9"/>
    <w:rsid w:val="00390D69"/>
    <w:rsid w:val="00391291"/>
    <w:rsid w:val="0039409B"/>
    <w:rsid w:val="00394665"/>
    <w:rsid w:val="00397ABD"/>
    <w:rsid w:val="003A1653"/>
    <w:rsid w:val="003A1700"/>
    <w:rsid w:val="003A226D"/>
    <w:rsid w:val="003A2C1D"/>
    <w:rsid w:val="003A3C92"/>
    <w:rsid w:val="003A520F"/>
    <w:rsid w:val="003B163E"/>
    <w:rsid w:val="003B5C5C"/>
    <w:rsid w:val="003B6F06"/>
    <w:rsid w:val="003C0021"/>
    <w:rsid w:val="003C08D7"/>
    <w:rsid w:val="003C13A7"/>
    <w:rsid w:val="003C1583"/>
    <w:rsid w:val="003C3E4D"/>
    <w:rsid w:val="003D00BB"/>
    <w:rsid w:val="003D0B7F"/>
    <w:rsid w:val="003D320F"/>
    <w:rsid w:val="003D3DA8"/>
    <w:rsid w:val="003D65D3"/>
    <w:rsid w:val="003D7842"/>
    <w:rsid w:val="003D7B2F"/>
    <w:rsid w:val="003E0E4A"/>
    <w:rsid w:val="003E2DE3"/>
    <w:rsid w:val="003E30F6"/>
    <w:rsid w:val="003E4A97"/>
    <w:rsid w:val="003E5316"/>
    <w:rsid w:val="003E5B98"/>
    <w:rsid w:val="003E5E87"/>
    <w:rsid w:val="003E67D8"/>
    <w:rsid w:val="003F0A81"/>
    <w:rsid w:val="003F0CB8"/>
    <w:rsid w:val="003F2011"/>
    <w:rsid w:val="003F2747"/>
    <w:rsid w:val="003F2A59"/>
    <w:rsid w:val="003F3AF0"/>
    <w:rsid w:val="003F5BB1"/>
    <w:rsid w:val="003F5F85"/>
    <w:rsid w:val="003F79CA"/>
    <w:rsid w:val="003F7B63"/>
    <w:rsid w:val="003F7BB8"/>
    <w:rsid w:val="004011CD"/>
    <w:rsid w:val="004015B2"/>
    <w:rsid w:val="00401761"/>
    <w:rsid w:val="004024D8"/>
    <w:rsid w:val="00402788"/>
    <w:rsid w:val="00403D8B"/>
    <w:rsid w:val="004040C7"/>
    <w:rsid w:val="00404474"/>
    <w:rsid w:val="004077F3"/>
    <w:rsid w:val="004112F2"/>
    <w:rsid w:val="00411C5F"/>
    <w:rsid w:val="00412858"/>
    <w:rsid w:val="00412896"/>
    <w:rsid w:val="004132D2"/>
    <w:rsid w:val="00413A9A"/>
    <w:rsid w:val="00414481"/>
    <w:rsid w:val="00414C89"/>
    <w:rsid w:val="0041552C"/>
    <w:rsid w:val="004167A6"/>
    <w:rsid w:val="00417610"/>
    <w:rsid w:val="00417AD1"/>
    <w:rsid w:val="0042031B"/>
    <w:rsid w:val="00422684"/>
    <w:rsid w:val="00422BA4"/>
    <w:rsid w:val="004237A5"/>
    <w:rsid w:val="00423988"/>
    <w:rsid w:val="00424C11"/>
    <w:rsid w:val="0042603E"/>
    <w:rsid w:val="00431BEB"/>
    <w:rsid w:val="00435CA7"/>
    <w:rsid w:val="004369BC"/>
    <w:rsid w:val="00441AB6"/>
    <w:rsid w:val="00442134"/>
    <w:rsid w:val="00445A63"/>
    <w:rsid w:val="00454F53"/>
    <w:rsid w:val="0046075B"/>
    <w:rsid w:val="00460C9D"/>
    <w:rsid w:val="004628ED"/>
    <w:rsid w:val="004629AC"/>
    <w:rsid w:val="00465C56"/>
    <w:rsid w:val="00470E11"/>
    <w:rsid w:val="00471542"/>
    <w:rsid w:val="00471921"/>
    <w:rsid w:val="00473D8F"/>
    <w:rsid w:val="0047413D"/>
    <w:rsid w:val="004748C9"/>
    <w:rsid w:val="00474D3A"/>
    <w:rsid w:val="00480494"/>
    <w:rsid w:val="004832B6"/>
    <w:rsid w:val="004837F9"/>
    <w:rsid w:val="00484D8B"/>
    <w:rsid w:val="00485854"/>
    <w:rsid w:val="00486A08"/>
    <w:rsid w:val="00486E2B"/>
    <w:rsid w:val="004879AE"/>
    <w:rsid w:val="004901F0"/>
    <w:rsid w:val="00492048"/>
    <w:rsid w:val="004966FC"/>
    <w:rsid w:val="004A1134"/>
    <w:rsid w:val="004A43F4"/>
    <w:rsid w:val="004A47CF"/>
    <w:rsid w:val="004A79FD"/>
    <w:rsid w:val="004B0162"/>
    <w:rsid w:val="004B09B4"/>
    <w:rsid w:val="004B1B7E"/>
    <w:rsid w:val="004B1DB7"/>
    <w:rsid w:val="004B302A"/>
    <w:rsid w:val="004B3C14"/>
    <w:rsid w:val="004B4DE7"/>
    <w:rsid w:val="004B7A6B"/>
    <w:rsid w:val="004C0467"/>
    <w:rsid w:val="004C788F"/>
    <w:rsid w:val="004D0BD5"/>
    <w:rsid w:val="004D2CC0"/>
    <w:rsid w:val="004D7713"/>
    <w:rsid w:val="004E0112"/>
    <w:rsid w:val="004E1A6F"/>
    <w:rsid w:val="004E1F27"/>
    <w:rsid w:val="004E2317"/>
    <w:rsid w:val="004E305A"/>
    <w:rsid w:val="004E3D41"/>
    <w:rsid w:val="004E531D"/>
    <w:rsid w:val="004E5BDD"/>
    <w:rsid w:val="004E5E9E"/>
    <w:rsid w:val="004F06F9"/>
    <w:rsid w:val="004F0F80"/>
    <w:rsid w:val="004F2B40"/>
    <w:rsid w:val="004F2E0D"/>
    <w:rsid w:val="004F3164"/>
    <w:rsid w:val="004F3A95"/>
    <w:rsid w:val="004F50BF"/>
    <w:rsid w:val="004F54B2"/>
    <w:rsid w:val="004F615D"/>
    <w:rsid w:val="004F664F"/>
    <w:rsid w:val="004F68B3"/>
    <w:rsid w:val="004F77B2"/>
    <w:rsid w:val="004F7DB0"/>
    <w:rsid w:val="00501072"/>
    <w:rsid w:val="0050372A"/>
    <w:rsid w:val="00503EEF"/>
    <w:rsid w:val="00504B07"/>
    <w:rsid w:val="00504B54"/>
    <w:rsid w:val="0050590F"/>
    <w:rsid w:val="00505C4E"/>
    <w:rsid w:val="00507456"/>
    <w:rsid w:val="00507FCA"/>
    <w:rsid w:val="00512BCD"/>
    <w:rsid w:val="00513306"/>
    <w:rsid w:val="00513654"/>
    <w:rsid w:val="005162E5"/>
    <w:rsid w:val="0051634E"/>
    <w:rsid w:val="00516C71"/>
    <w:rsid w:val="0052154B"/>
    <w:rsid w:val="00521C8A"/>
    <w:rsid w:val="00523289"/>
    <w:rsid w:val="00523AD6"/>
    <w:rsid w:val="0052581F"/>
    <w:rsid w:val="0052628B"/>
    <w:rsid w:val="00526388"/>
    <w:rsid w:val="005267F9"/>
    <w:rsid w:val="00526B19"/>
    <w:rsid w:val="00527ED4"/>
    <w:rsid w:val="0053036E"/>
    <w:rsid w:val="0053070D"/>
    <w:rsid w:val="00530EBB"/>
    <w:rsid w:val="0053349D"/>
    <w:rsid w:val="005348F1"/>
    <w:rsid w:val="00534B74"/>
    <w:rsid w:val="00534CFC"/>
    <w:rsid w:val="005366C4"/>
    <w:rsid w:val="005372DF"/>
    <w:rsid w:val="00537FED"/>
    <w:rsid w:val="00540E88"/>
    <w:rsid w:val="005413BA"/>
    <w:rsid w:val="0054195E"/>
    <w:rsid w:val="00541CBE"/>
    <w:rsid w:val="0054212A"/>
    <w:rsid w:val="00546440"/>
    <w:rsid w:val="005474C3"/>
    <w:rsid w:val="00547646"/>
    <w:rsid w:val="00547F4C"/>
    <w:rsid w:val="00550620"/>
    <w:rsid w:val="00552A0C"/>
    <w:rsid w:val="0055483B"/>
    <w:rsid w:val="00554B82"/>
    <w:rsid w:val="005554D1"/>
    <w:rsid w:val="00555B1A"/>
    <w:rsid w:val="005607A0"/>
    <w:rsid w:val="0056140D"/>
    <w:rsid w:val="00562A30"/>
    <w:rsid w:val="00565ABD"/>
    <w:rsid w:val="00566F8A"/>
    <w:rsid w:val="005679CB"/>
    <w:rsid w:val="0057676E"/>
    <w:rsid w:val="00576C5A"/>
    <w:rsid w:val="00580B35"/>
    <w:rsid w:val="00583A1F"/>
    <w:rsid w:val="0058590A"/>
    <w:rsid w:val="00586D91"/>
    <w:rsid w:val="0059012A"/>
    <w:rsid w:val="005902D9"/>
    <w:rsid w:val="005905F1"/>
    <w:rsid w:val="00591C99"/>
    <w:rsid w:val="00592347"/>
    <w:rsid w:val="00594A21"/>
    <w:rsid w:val="00594DD3"/>
    <w:rsid w:val="00596D84"/>
    <w:rsid w:val="005974EF"/>
    <w:rsid w:val="005A0615"/>
    <w:rsid w:val="005A06B1"/>
    <w:rsid w:val="005A3F23"/>
    <w:rsid w:val="005A40C1"/>
    <w:rsid w:val="005A44AE"/>
    <w:rsid w:val="005A6643"/>
    <w:rsid w:val="005A719C"/>
    <w:rsid w:val="005A79B9"/>
    <w:rsid w:val="005B1119"/>
    <w:rsid w:val="005B26FD"/>
    <w:rsid w:val="005B58C1"/>
    <w:rsid w:val="005B6AFC"/>
    <w:rsid w:val="005B7E65"/>
    <w:rsid w:val="005C0FAC"/>
    <w:rsid w:val="005C137F"/>
    <w:rsid w:val="005C1846"/>
    <w:rsid w:val="005C18D8"/>
    <w:rsid w:val="005C2659"/>
    <w:rsid w:val="005C30AD"/>
    <w:rsid w:val="005C3653"/>
    <w:rsid w:val="005C4C57"/>
    <w:rsid w:val="005C73A1"/>
    <w:rsid w:val="005D09A8"/>
    <w:rsid w:val="005D0A6F"/>
    <w:rsid w:val="005D0BEC"/>
    <w:rsid w:val="005D4D39"/>
    <w:rsid w:val="005D50B8"/>
    <w:rsid w:val="005D7E75"/>
    <w:rsid w:val="005E033F"/>
    <w:rsid w:val="005E19DE"/>
    <w:rsid w:val="005E262E"/>
    <w:rsid w:val="005E2A0C"/>
    <w:rsid w:val="005E2C07"/>
    <w:rsid w:val="005E33E0"/>
    <w:rsid w:val="005E4527"/>
    <w:rsid w:val="005E552F"/>
    <w:rsid w:val="005E65D6"/>
    <w:rsid w:val="005E70F6"/>
    <w:rsid w:val="005E721A"/>
    <w:rsid w:val="005E7D94"/>
    <w:rsid w:val="005F2DAA"/>
    <w:rsid w:val="005F2F61"/>
    <w:rsid w:val="005F316C"/>
    <w:rsid w:val="005F35B7"/>
    <w:rsid w:val="005F40DE"/>
    <w:rsid w:val="005F6263"/>
    <w:rsid w:val="005F7AFC"/>
    <w:rsid w:val="0060052B"/>
    <w:rsid w:val="00601D2B"/>
    <w:rsid w:val="00603705"/>
    <w:rsid w:val="00603711"/>
    <w:rsid w:val="00603E63"/>
    <w:rsid w:val="006049DC"/>
    <w:rsid w:val="00605CDE"/>
    <w:rsid w:val="00605DAA"/>
    <w:rsid w:val="00606688"/>
    <w:rsid w:val="006068F4"/>
    <w:rsid w:val="00606EE7"/>
    <w:rsid w:val="006112E2"/>
    <w:rsid w:val="0061250B"/>
    <w:rsid w:val="00612821"/>
    <w:rsid w:val="00612C5F"/>
    <w:rsid w:val="006136DB"/>
    <w:rsid w:val="006154B8"/>
    <w:rsid w:val="00616595"/>
    <w:rsid w:val="00617B31"/>
    <w:rsid w:val="00621992"/>
    <w:rsid w:val="00625B1C"/>
    <w:rsid w:val="00626EBE"/>
    <w:rsid w:val="006271F8"/>
    <w:rsid w:val="00631939"/>
    <w:rsid w:val="00634954"/>
    <w:rsid w:val="0063542D"/>
    <w:rsid w:val="0063695E"/>
    <w:rsid w:val="0064024F"/>
    <w:rsid w:val="00640ED6"/>
    <w:rsid w:val="006417D3"/>
    <w:rsid w:val="00642D29"/>
    <w:rsid w:val="0064353A"/>
    <w:rsid w:val="0064373C"/>
    <w:rsid w:val="00644237"/>
    <w:rsid w:val="00645693"/>
    <w:rsid w:val="00650C60"/>
    <w:rsid w:val="00650E4B"/>
    <w:rsid w:val="00652FFF"/>
    <w:rsid w:val="006550A1"/>
    <w:rsid w:val="00655A3C"/>
    <w:rsid w:val="00655C64"/>
    <w:rsid w:val="006563A6"/>
    <w:rsid w:val="006569BE"/>
    <w:rsid w:val="006600F4"/>
    <w:rsid w:val="00660DA2"/>
    <w:rsid w:val="00661D59"/>
    <w:rsid w:val="00662569"/>
    <w:rsid w:val="00663498"/>
    <w:rsid w:val="00663C65"/>
    <w:rsid w:val="00664253"/>
    <w:rsid w:val="00664F07"/>
    <w:rsid w:val="006651F7"/>
    <w:rsid w:val="00666777"/>
    <w:rsid w:val="00672AB1"/>
    <w:rsid w:val="00673916"/>
    <w:rsid w:val="00673A0E"/>
    <w:rsid w:val="00673E1D"/>
    <w:rsid w:val="00675ED8"/>
    <w:rsid w:val="00676B74"/>
    <w:rsid w:val="00677611"/>
    <w:rsid w:val="00677C58"/>
    <w:rsid w:val="00682B68"/>
    <w:rsid w:val="00682D73"/>
    <w:rsid w:val="00683735"/>
    <w:rsid w:val="006847B4"/>
    <w:rsid w:val="006849EB"/>
    <w:rsid w:val="00684D47"/>
    <w:rsid w:val="0068538E"/>
    <w:rsid w:val="00687713"/>
    <w:rsid w:val="0068793F"/>
    <w:rsid w:val="00687D58"/>
    <w:rsid w:val="0069112B"/>
    <w:rsid w:val="00691C2D"/>
    <w:rsid w:val="00692473"/>
    <w:rsid w:val="00694F1D"/>
    <w:rsid w:val="0069503C"/>
    <w:rsid w:val="00696842"/>
    <w:rsid w:val="006979D7"/>
    <w:rsid w:val="006A065A"/>
    <w:rsid w:val="006A4B51"/>
    <w:rsid w:val="006B1EFF"/>
    <w:rsid w:val="006B26F4"/>
    <w:rsid w:val="006B700D"/>
    <w:rsid w:val="006B7FA0"/>
    <w:rsid w:val="006C0418"/>
    <w:rsid w:val="006C07BA"/>
    <w:rsid w:val="006C0FE3"/>
    <w:rsid w:val="006C4818"/>
    <w:rsid w:val="006C48E6"/>
    <w:rsid w:val="006C5026"/>
    <w:rsid w:val="006C570D"/>
    <w:rsid w:val="006C7D0D"/>
    <w:rsid w:val="006D14E4"/>
    <w:rsid w:val="006D168D"/>
    <w:rsid w:val="006D18B1"/>
    <w:rsid w:val="006D223D"/>
    <w:rsid w:val="006D2DDA"/>
    <w:rsid w:val="006D3268"/>
    <w:rsid w:val="006D38AE"/>
    <w:rsid w:val="006D4D23"/>
    <w:rsid w:val="006D52B4"/>
    <w:rsid w:val="006D5BBB"/>
    <w:rsid w:val="006D5BFB"/>
    <w:rsid w:val="006D738A"/>
    <w:rsid w:val="006E079A"/>
    <w:rsid w:val="006E091E"/>
    <w:rsid w:val="006E0FFF"/>
    <w:rsid w:val="006E6334"/>
    <w:rsid w:val="006E6535"/>
    <w:rsid w:val="006E68F7"/>
    <w:rsid w:val="006E75F3"/>
    <w:rsid w:val="006F0BFE"/>
    <w:rsid w:val="006F1384"/>
    <w:rsid w:val="006F285A"/>
    <w:rsid w:val="006F4559"/>
    <w:rsid w:val="006F51C0"/>
    <w:rsid w:val="006F5F5B"/>
    <w:rsid w:val="006F6492"/>
    <w:rsid w:val="006F6DBE"/>
    <w:rsid w:val="0070151B"/>
    <w:rsid w:val="007017CB"/>
    <w:rsid w:val="0070187A"/>
    <w:rsid w:val="00701AF6"/>
    <w:rsid w:val="00702A95"/>
    <w:rsid w:val="00703030"/>
    <w:rsid w:val="00703BE4"/>
    <w:rsid w:val="00704CA4"/>
    <w:rsid w:val="00704EE3"/>
    <w:rsid w:val="007064C8"/>
    <w:rsid w:val="007067BF"/>
    <w:rsid w:val="0070688B"/>
    <w:rsid w:val="007104FC"/>
    <w:rsid w:val="00710EB9"/>
    <w:rsid w:val="00713711"/>
    <w:rsid w:val="00713F6B"/>
    <w:rsid w:val="00714BD5"/>
    <w:rsid w:val="00717690"/>
    <w:rsid w:val="0072002A"/>
    <w:rsid w:val="00720884"/>
    <w:rsid w:val="00720961"/>
    <w:rsid w:val="0072175B"/>
    <w:rsid w:val="00722FFB"/>
    <w:rsid w:val="007248B7"/>
    <w:rsid w:val="007301B3"/>
    <w:rsid w:val="00730C5A"/>
    <w:rsid w:val="00731E1B"/>
    <w:rsid w:val="007327CF"/>
    <w:rsid w:val="00733E94"/>
    <w:rsid w:val="00734B2A"/>
    <w:rsid w:val="007358A2"/>
    <w:rsid w:val="00735F29"/>
    <w:rsid w:val="007401C8"/>
    <w:rsid w:val="0074023B"/>
    <w:rsid w:val="00740F35"/>
    <w:rsid w:val="007412FD"/>
    <w:rsid w:val="0074216B"/>
    <w:rsid w:val="007431AB"/>
    <w:rsid w:val="007436E2"/>
    <w:rsid w:val="00744757"/>
    <w:rsid w:val="007451FC"/>
    <w:rsid w:val="00746A61"/>
    <w:rsid w:val="00746ADE"/>
    <w:rsid w:val="00750EBE"/>
    <w:rsid w:val="00753754"/>
    <w:rsid w:val="00753DAB"/>
    <w:rsid w:val="007547C0"/>
    <w:rsid w:val="00755167"/>
    <w:rsid w:val="00755C96"/>
    <w:rsid w:val="00756E5F"/>
    <w:rsid w:val="007613B6"/>
    <w:rsid w:val="0076188E"/>
    <w:rsid w:val="00763771"/>
    <w:rsid w:val="00763A96"/>
    <w:rsid w:val="00765391"/>
    <w:rsid w:val="0076541F"/>
    <w:rsid w:val="0076567B"/>
    <w:rsid w:val="0076762F"/>
    <w:rsid w:val="00770D6D"/>
    <w:rsid w:val="007727D9"/>
    <w:rsid w:val="00772C63"/>
    <w:rsid w:val="00774A30"/>
    <w:rsid w:val="0077621D"/>
    <w:rsid w:val="00777120"/>
    <w:rsid w:val="00777938"/>
    <w:rsid w:val="00780165"/>
    <w:rsid w:val="00780312"/>
    <w:rsid w:val="00782095"/>
    <w:rsid w:val="007822EF"/>
    <w:rsid w:val="007825A4"/>
    <w:rsid w:val="0078263A"/>
    <w:rsid w:val="007829B3"/>
    <w:rsid w:val="007865F4"/>
    <w:rsid w:val="007869D2"/>
    <w:rsid w:val="00786A37"/>
    <w:rsid w:val="007902B1"/>
    <w:rsid w:val="00792267"/>
    <w:rsid w:val="00792462"/>
    <w:rsid w:val="00792B3C"/>
    <w:rsid w:val="00792EA6"/>
    <w:rsid w:val="007931EF"/>
    <w:rsid w:val="00794D44"/>
    <w:rsid w:val="00797E21"/>
    <w:rsid w:val="007A0E34"/>
    <w:rsid w:val="007A1796"/>
    <w:rsid w:val="007A381B"/>
    <w:rsid w:val="007A3883"/>
    <w:rsid w:val="007A6FA0"/>
    <w:rsid w:val="007B1BF8"/>
    <w:rsid w:val="007B3E15"/>
    <w:rsid w:val="007B5215"/>
    <w:rsid w:val="007C004C"/>
    <w:rsid w:val="007C0517"/>
    <w:rsid w:val="007C1D05"/>
    <w:rsid w:val="007C2A92"/>
    <w:rsid w:val="007C42B9"/>
    <w:rsid w:val="007C4384"/>
    <w:rsid w:val="007C4DCF"/>
    <w:rsid w:val="007C6891"/>
    <w:rsid w:val="007C7171"/>
    <w:rsid w:val="007D59D4"/>
    <w:rsid w:val="007D6BBA"/>
    <w:rsid w:val="007D73FA"/>
    <w:rsid w:val="007E055A"/>
    <w:rsid w:val="007E2A7C"/>
    <w:rsid w:val="007E2AEF"/>
    <w:rsid w:val="007E2D41"/>
    <w:rsid w:val="007E2FA4"/>
    <w:rsid w:val="007E3010"/>
    <w:rsid w:val="007E3755"/>
    <w:rsid w:val="007E4010"/>
    <w:rsid w:val="007E73F2"/>
    <w:rsid w:val="007F0C3F"/>
    <w:rsid w:val="007F0E0D"/>
    <w:rsid w:val="007F1DD3"/>
    <w:rsid w:val="007F2BEB"/>
    <w:rsid w:val="007F393E"/>
    <w:rsid w:val="007F3B0C"/>
    <w:rsid w:val="007F4D44"/>
    <w:rsid w:val="008007A1"/>
    <w:rsid w:val="008020F3"/>
    <w:rsid w:val="00803D2F"/>
    <w:rsid w:val="008049ED"/>
    <w:rsid w:val="0080609B"/>
    <w:rsid w:val="00806310"/>
    <w:rsid w:val="00810649"/>
    <w:rsid w:val="008127E1"/>
    <w:rsid w:val="0081727A"/>
    <w:rsid w:val="008177D5"/>
    <w:rsid w:val="008205F5"/>
    <w:rsid w:val="00821CF0"/>
    <w:rsid w:val="00823AF2"/>
    <w:rsid w:val="008244D7"/>
    <w:rsid w:val="0083077E"/>
    <w:rsid w:val="00831FC8"/>
    <w:rsid w:val="008341E3"/>
    <w:rsid w:val="0083460D"/>
    <w:rsid w:val="00834842"/>
    <w:rsid w:val="00835794"/>
    <w:rsid w:val="00836219"/>
    <w:rsid w:val="00837D1E"/>
    <w:rsid w:val="00837EEF"/>
    <w:rsid w:val="008407FA"/>
    <w:rsid w:val="008417CD"/>
    <w:rsid w:val="00843112"/>
    <w:rsid w:val="00844820"/>
    <w:rsid w:val="00844F31"/>
    <w:rsid w:val="008458DF"/>
    <w:rsid w:val="00845C33"/>
    <w:rsid w:val="008467E6"/>
    <w:rsid w:val="00846DB3"/>
    <w:rsid w:val="00847B47"/>
    <w:rsid w:val="00850139"/>
    <w:rsid w:val="008503F2"/>
    <w:rsid w:val="00851887"/>
    <w:rsid w:val="00852635"/>
    <w:rsid w:val="0085520D"/>
    <w:rsid w:val="00856016"/>
    <w:rsid w:val="008571F6"/>
    <w:rsid w:val="00860054"/>
    <w:rsid w:val="008605CC"/>
    <w:rsid w:val="00860BBC"/>
    <w:rsid w:val="00860E0C"/>
    <w:rsid w:val="00862091"/>
    <w:rsid w:val="00863CDA"/>
    <w:rsid w:val="00864511"/>
    <w:rsid w:val="00865F22"/>
    <w:rsid w:val="00867E61"/>
    <w:rsid w:val="00872564"/>
    <w:rsid w:val="00873956"/>
    <w:rsid w:val="008775B7"/>
    <w:rsid w:val="0087765D"/>
    <w:rsid w:val="008808D4"/>
    <w:rsid w:val="00880CBD"/>
    <w:rsid w:val="00880D16"/>
    <w:rsid w:val="00881628"/>
    <w:rsid w:val="008822C2"/>
    <w:rsid w:val="008830F9"/>
    <w:rsid w:val="0088491C"/>
    <w:rsid w:val="00885301"/>
    <w:rsid w:val="008868BB"/>
    <w:rsid w:val="00886F1C"/>
    <w:rsid w:val="00887779"/>
    <w:rsid w:val="00896D03"/>
    <w:rsid w:val="008974F3"/>
    <w:rsid w:val="00897903"/>
    <w:rsid w:val="008A0B64"/>
    <w:rsid w:val="008A11BD"/>
    <w:rsid w:val="008A1F9E"/>
    <w:rsid w:val="008A5F28"/>
    <w:rsid w:val="008A68A2"/>
    <w:rsid w:val="008A7C48"/>
    <w:rsid w:val="008B185B"/>
    <w:rsid w:val="008B21D3"/>
    <w:rsid w:val="008B3489"/>
    <w:rsid w:val="008B437E"/>
    <w:rsid w:val="008B446B"/>
    <w:rsid w:val="008B7280"/>
    <w:rsid w:val="008B761C"/>
    <w:rsid w:val="008B7721"/>
    <w:rsid w:val="008C187E"/>
    <w:rsid w:val="008C2445"/>
    <w:rsid w:val="008C467D"/>
    <w:rsid w:val="008C6BEF"/>
    <w:rsid w:val="008D04E5"/>
    <w:rsid w:val="008D119E"/>
    <w:rsid w:val="008D228D"/>
    <w:rsid w:val="008D290C"/>
    <w:rsid w:val="008D31D6"/>
    <w:rsid w:val="008D42C7"/>
    <w:rsid w:val="008D6750"/>
    <w:rsid w:val="008D7751"/>
    <w:rsid w:val="008D77AF"/>
    <w:rsid w:val="008E1B1F"/>
    <w:rsid w:val="008E1C68"/>
    <w:rsid w:val="008E3CFB"/>
    <w:rsid w:val="008E4CC1"/>
    <w:rsid w:val="008E64E0"/>
    <w:rsid w:val="008E786C"/>
    <w:rsid w:val="008E7BDB"/>
    <w:rsid w:val="008F2381"/>
    <w:rsid w:val="008F4381"/>
    <w:rsid w:val="008F5710"/>
    <w:rsid w:val="008F5CD1"/>
    <w:rsid w:val="00902B00"/>
    <w:rsid w:val="00904530"/>
    <w:rsid w:val="009065FA"/>
    <w:rsid w:val="009066C0"/>
    <w:rsid w:val="00906DDD"/>
    <w:rsid w:val="0091074D"/>
    <w:rsid w:val="00910D1A"/>
    <w:rsid w:val="0091131F"/>
    <w:rsid w:val="009118CE"/>
    <w:rsid w:val="00911BFF"/>
    <w:rsid w:val="00912AC8"/>
    <w:rsid w:val="0091311D"/>
    <w:rsid w:val="00913509"/>
    <w:rsid w:val="00913C68"/>
    <w:rsid w:val="00915A98"/>
    <w:rsid w:val="009168A0"/>
    <w:rsid w:val="00917722"/>
    <w:rsid w:val="009179C0"/>
    <w:rsid w:val="00920387"/>
    <w:rsid w:val="00920B6F"/>
    <w:rsid w:val="00921EF8"/>
    <w:rsid w:val="009225C2"/>
    <w:rsid w:val="009235CF"/>
    <w:rsid w:val="00925E89"/>
    <w:rsid w:val="0092613E"/>
    <w:rsid w:val="0092628E"/>
    <w:rsid w:val="0093024F"/>
    <w:rsid w:val="00931A7F"/>
    <w:rsid w:val="0093275A"/>
    <w:rsid w:val="00932FD8"/>
    <w:rsid w:val="0093483F"/>
    <w:rsid w:val="00935DD6"/>
    <w:rsid w:val="00936495"/>
    <w:rsid w:val="009376D6"/>
    <w:rsid w:val="00937A05"/>
    <w:rsid w:val="00940A38"/>
    <w:rsid w:val="00940DB2"/>
    <w:rsid w:val="009416A1"/>
    <w:rsid w:val="009424E4"/>
    <w:rsid w:val="00942B13"/>
    <w:rsid w:val="009441D6"/>
    <w:rsid w:val="009470BB"/>
    <w:rsid w:val="0094714D"/>
    <w:rsid w:val="009473DA"/>
    <w:rsid w:val="00950794"/>
    <w:rsid w:val="00951154"/>
    <w:rsid w:val="00951482"/>
    <w:rsid w:val="00953FB4"/>
    <w:rsid w:val="009544AD"/>
    <w:rsid w:val="00956344"/>
    <w:rsid w:val="00956FF0"/>
    <w:rsid w:val="00961492"/>
    <w:rsid w:val="00961614"/>
    <w:rsid w:val="00963291"/>
    <w:rsid w:val="009636B0"/>
    <w:rsid w:val="0096426F"/>
    <w:rsid w:val="0096680C"/>
    <w:rsid w:val="0096781F"/>
    <w:rsid w:val="00967FFD"/>
    <w:rsid w:val="009719FB"/>
    <w:rsid w:val="00972C00"/>
    <w:rsid w:val="009735DD"/>
    <w:rsid w:val="00973BCD"/>
    <w:rsid w:val="009741B3"/>
    <w:rsid w:val="00975D23"/>
    <w:rsid w:val="0097678F"/>
    <w:rsid w:val="0098193A"/>
    <w:rsid w:val="00983CFE"/>
    <w:rsid w:val="00983EDD"/>
    <w:rsid w:val="00985FAC"/>
    <w:rsid w:val="009864B7"/>
    <w:rsid w:val="00987486"/>
    <w:rsid w:val="009875E0"/>
    <w:rsid w:val="00990C38"/>
    <w:rsid w:val="00991BB3"/>
    <w:rsid w:val="00992683"/>
    <w:rsid w:val="0099283E"/>
    <w:rsid w:val="0099492D"/>
    <w:rsid w:val="00994EAA"/>
    <w:rsid w:val="00996132"/>
    <w:rsid w:val="00996D49"/>
    <w:rsid w:val="009A319D"/>
    <w:rsid w:val="009A4323"/>
    <w:rsid w:val="009A7CF2"/>
    <w:rsid w:val="009B238F"/>
    <w:rsid w:val="009B31EA"/>
    <w:rsid w:val="009B3E99"/>
    <w:rsid w:val="009B5171"/>
    <w:rsid w:val="009B65E1"/>
    <w:rsid w:val="009B661D"/>
    <w:rsid w:val="009B689D"/>
    <w:rsid w:val="009B694A"/>
    <w:rsid w:val="009B6BF2"/>
    <w:rsid w:val="009B6E7C"/>
    <w:rsid w:val="009C0648"/>
    <w:rsid w:val="009C06EB"/>
    <w:rsid w:val="009C30DA"/>
    <w:rsid w:val="009C3276"/>
    <w:rsid w:val="009C3B42"/>
    <w:rsid w:val="009C475E"/>
    <w:rsid w:val="009C703E"/>
    <w:rsid w:val="009D3FD8"/>
    <w:rsid w:val="009D5B83"/>
    <w:rsid w:val="009D5BD8"/>
    <w:rsid w:val="009D6796"/>
    <w:rsid w:val="009D7075"/>
    <w:rsid w:val="009E0EFD"/>
    <w:rsid w:val="009E1490"/>
    <w:rsid w:val="009E1C18"/>
    <w:rsid w:val="009E2A42"/>
    <w:rsid w:val="009E2AF9"/>
    <w:rsid w:val="009E2D9D"/>
    <w:rsid w:val="009E6065"/>
    <w:rsid w:val="009F0A0D"/>
    <w:rsid w:val="009F53D1"/>
    <w:rsid w:val="009F5F0C"/>
    <w:rsid w:val="009F69D8"/>
    <w:rsid w:val="00A00951"/>
    <w:rsid w:val="00A013CB"/>
    <w:rsid w:val="00A0275C"/>
    <w:rsid w:val="00A03156"/>
    <w:rsid w:val="00A04311"/>
    <w:rsid w:val="00A050EB"/>
    <w:rsid w:val="00A06507"/>
    <w:rsid w:val="00A07488"/>
    <w:rsid w:val="00A10195"/>
    <w:rsid w:val="00A13644"/>
    <w:rsid w:val="00A14101"/>
    <w:rsid w:val="00A14270"/>
    <w:rsid w:val="00A14F06"/>
    <w:rsid w:val="00A14FBE"/>
    <w:rsid w:val="00A153AF"/>
    <w:rsid w:val="00A1694B"/>
    <w:rsid w:val="00A1708A"/>
    <w:rsid w:val="00A20177"/>
    <w:rsid w:val="00A202CE"/>
    <w:rsid w:val="00A20482"/>
    <w:rsid w:val="00A21517"/>
    <w:rsid w:val="00A2208E"/>
    <w:rsid w:val="00A22763"/>
    <w:rsid w:val="00A237F3"/>
    <w:rsid w:val="00A243FB"/>
    <w:rsid w:val="00A26F96"/>
    <w:rsid w:val="00A273CD"/>
    <w:rsid w:val="00A3003B"/>
    <w:rsid w:val="00A307BD"/>
    <w:rsid w:val="00A314C6"/>
    <w:rsid w:val="00A31BA2"/>
    <w:rsid w:val="00A3448E"/>
    <w:rsid w:val="00A347BA"/>
    <w:rsid w:val="00A350F2"/>
    <w:rsid w:val="00A35A6C"/>
    <w:rsid w:val="00A35B0D"/>
    <w:rsid w:val="00A36F60"/>
    <w:rsid w:val="00A37474"/>
    <w:rsid w:val="00A40BE0"/>
    <w:rsid w:val="00A410F1"/>
    <w:rsid w:val="00A41E3C"/>
    <w:rsid w:val="00A42B69"/>
    <w:rsid w:val="00A43A7F"/>
    <w:rsid w:val="00A45A0A"/>
    <w:rsid w:val="00A47097"/>
    <w:rsid w:val="00A47462"/>
    <w:rsid w:val="00A540FA"/>
    <w:rsid w:val="00A54149"/>
    <w:rsid w:val="00A61B24"/>
    <w:rsid w:val="00A62D45"/>
    <w:rsid w:val="00A6300C"/>
    <w:rsid w:val="00A64064"/>
    <w:rsid w:val="00A646EF"/>
    <w:rsid w:val="00A64B27"/>
    <w:rsid w:val="00A652A6"/>
    <w:rsid w:val="00A7059A"/>
    <w:rsid w:val="00A7071C"/>
    <w:rsid w:val="00A70C77"/>
    <w:rsid w:val="00A71BE0"/>
    <w:rsid w:val="00A72E51"/>
    <w:rsid w:val="00A737F6"/>
    <w:rsid w:val="00A73A16"/>
    <w:rsid w:val="00A743FA"/>
    <w:rsid w:val="00A74523"/>
    <w:rsid w:val="00A76EFA"/>
    <w:rsid w:val="00A77CF9"/>
    <w:rsid w:val="00A80890"/>
    <w:rsid w:val="00A81183"/>
    <w:rsid w:val="00A81F72"/>
    <w:rsid w:val="00A823B4"/>
    <w:rsid w:val="00A828FA"/>
    <w:rsid w:val="00A82A5A"/>
    <w:rsid w:val="00A82DDA"/>
    <w:rsid w:val="00A82FB3"/>
    <w:rsid w:val="00A842CC"/>
    <w:rsid w:val="00A853A1"/>
    <w:rsid w:val="00A8553F"/>
    <w:rsid w:val="00A865D4"/>
    <w:rsid w:val="00A868C7"/>
    <w:rsid w:val="00A908F8"/>
    <w:rsid w:val="00A91AB4"/>
    <w:rsid w:val="00A91DBE"/>
    <w:rsid w:val="00A92AFF"/>
    <w:rsid w:val="00A93EA8"/>
    <w:rsid w:val="00A96358"/>
    <w:rsid w:val="00A96572"/>
    <w:rsid w:val="00A968A2"/>
    <w:rsid w:val="00A978E2"/>
    <w:rsid w:val="00A97CE1"/>
    <w:rsid w:val="00AA0AA3"/>
    <w:rsid w:val="00AA1376"/>
    <w:rsid w:val="00AA1C4C"/>
    <w:rsid w:val="00AA3309"/>
    <w:rsid w:val="00AA352A"/>
    <w:rsid w:val="00AA417C"/>
    <w:rsid w:val="00AA474F"/>
    <w:rsid w:val="00AA5495"/>
    <w:rsid w:val="00AA570F"/>
    <w:rsid w:val="00AA5BDF"/>
    <w:rsid w:val="00AA6792"/>
    <w:rsid w:val="00AA6F63"/>
    <w:rsid w:val="00AA72D5"/>
    <w:rsid w:val="00AB15FF"/>
    <w:rsid w:val="00AB342F"/>
    <w:rsid w:val="00AB478A"/>
    <w:rsid w:val="00AB48C2"/>
    <w:rsid w:val="00AB5465"/>
    <w:rsid w:val="00AB5DE3"/>
    <w:rsid w:val="00AC01EE"/>
    <w:rsid w:val="00AC17E5"/>
    <w:rsid w:val="00AC1D55"/>
    <w:rsid w:val="00AC32AB"/>
    <w:rsid w:val="00AC3E7E"/>
    <w:rsid w:val="00AC5BF3"/>
    <w:rsid w:val="00AD04DB"/>
    <w:rsid w:val="00AD0E70"/>
    <w:rsid w:val="00AD3213"/>
    <w:rsid w:val="00AD39BF"/>
    <w:rsid w:val="00AD3D45"/>
    <w:rsid w:val="00AD431E"/>
    <w:rsid w:val="00AD4815"/>
    <w:rsid w:val="00AD4C62"/>
    <w:rsid w:val="00AD6E3A"/>
    <w:rsid w:val="00AD7090"/>
    <w:rsid w:val="00AD78A0"/>
    <w:rsid w:val="00AE01A8"/>
    <w:rsid w:val="00AE1B98"/>
    <w:rsid w:val="00AE1BFD"/>
    <w:rsid w:val="00AE243A"/>
    <w:rsid w:val="00AE5A76"/>
    <w:rsid w:val="00AE5E17"/>
    <w:rsid w:val="00AE641E"/>
    <w:rsid w:val="00AF27FC"/>
    <w:rsid w:val="00AF2E04"/>
    <w:rsid w:val="00AF4572"/>
    <w:rsid w:val="00AF4C08"/>
    <w:rsid w:val="00AF4D23"/>
    <w:rsid w:val="00AF55F5"/>
    <w:rsid w:val="00B00959"/>
    <w:rsid w:val="00B00BA7"/>
    <w:rsid w:val="00B06BBE"/>
    <w:rsid w:val="00B07704"/>
    <w:rsid w:val="00B1095C"/>
    <w:rsid w:val="00B11406"/>
    <w:rsid w:val="00B11789"/>
    <w:rsid w:val="00B15757"/>
    <w:rsid w:val="00B15CF4"/>
    <w:rsid w:val="00B15F32"/>
    <w:rsid w:val="00B16984"/>
    <w:rsid w:val="00B21863"/>
    <w:rsid w:val="00B22486"/>
    <w:rsid w:val="00B2480D"/>
    <w:rsid w:val="00B26A49"/>
    <w:rsid w:val="00B2770E"/>
    <w:rsid w:val="00B31BF3"/>
    <w:rsid w:val="00B32721"/>
    <w:rsid w:val="00B348DC"/>
    <w:rsid w:val="00B34D5C"/>
    <w:rsid w:val="00B3672E"/>
    <w:rsid w:val="00B406D0"/>
    <w:rsid w:val="00B426B7"/>
    <w:rsid w:val="00B42824"/>
    <w:rsid w:val="00B43FA5"/>
    <w:rsid w:val="00B44510"/>
    <w:rsid w:val="00B44C94"/>
    <w:rsid w:val="00B47468"/>
    <w:rsid w:val="00B51FC8"/>
    <w:rsid w:val="00B55589"/>
    <w:rsid w:val="00B5605F"/>
    <w:rsid w:val="00B62349"/>
    <w:rsid w:val="00B62BE7"/>
    <w:rsid w:val="00B636AB"/>
    <w:rsid w:val="00B638A7"/>
    <w:rsid w:val="00B63EEB"/>
    <w:rsid w:val="00B6437D"/>
    <w:rsid w:val="00B65322"/>
    <w:rsid w:val="00B6544C"/>
    <w:rsid w:val="00B66EA4"/>
    <w:rsid w:val="00B675DA"/>
    <w:rsid w:val="00B7216C"/>
    <w:rsid w:val="00B72C16"/>
    <w:rsid w:val="00B7328C"/>
    <w:rsid w:val="00B73F50"/>
    <w:rsid w:val="00B7458B"/>
    <w:rsid w:val="00B7552B"/>
    <w:rsid w:val="00B76000"/>
    <w:rsid w:val="00B7643C"/>
    <w:rsid w:val="00B77A94"/>
    <w:rsid w:val="00B80345"/>
    <w:rsid w:val="00B80C4A"/>
    <w:rsid w:val="00B80DE1"/>
    <w:rsid w:val="00B82131"/>
    <w:rsid w:val="00B8424C"/>
    <w:rsid w:val="00B848AC"/>
    <w:rsid w:val="00B87C80"/>
    <w:rsid w:val="00B90DEC"/>
    <w:rsid w:val="00B944F1"/>
    <w:rsid w:val="00B94B83"/>
    <w:rsid w:val="00B9663B"/>
    <w:rsid w:val="00B9784F"/>
    <w:rsid w:val="00BA312F"/>
    <w:rsid w:val="00BA68A2"/>
    <w:rsid w:val="00BA7F73"/>
    <w:rsid w:val="00BB01A9"/>
    <w:rsid w:val="00BB331B"/>
    <w:rsid w:val="00BB4EC6"/>
    <w:rsid w:val="00BB684C"/>
    <w:rsid w:val="00BB6BEC"/>
    <w:rsid w:val="00BB7455"/>
    <w:rsid w:val="00BB7988"/>
    <w:rsid w:val="00BB79E9"/>
    <w:rsid w:val="00BC0162"/>
    <w:rsid w:val="00BC10AC"/>
    <w:rsid w:val="00BC1B27"/>
    <w:rsid w:val="00BC43DA"/>
    <w:rsid w:val="00BC4BDA"/>
    <w:rsid w:val="00BC5059"/>
    <w:rsid w:val="00BD0ACD"/>
    <w:rsid w:val="00BD0B0B"/>
    <w:rsid w:val="00BD1276"/>
    <w:rsid w:val="00BD1466"/>
    <w:rsid w:val="00BD1CDD"/>
    <w:rsid w:val="00BD485E"/>
    <w:rsid w:val="00BD4B91"/>
    <w:rsid w:val="00BD4BF9"/>
    <w:rsid w:val="00BD5113"/>
    <w:rsid w:val="00BD5F62"/>
    <w:rsid w:val="00BD6241"/>
    <w:rsid w:val="00BD686E"/>
    <w:rsid w:val="00BD76C1"/>
    <w:rsid w:val="00BD7D6B"/>
    <w:rsid w:val="00BE0AF2"/>
    <w:rsid w:val="00BE170E"/>
    <w:rsid w:val="00BE282B"/>
    <w:rsid w:val="00BE373F"/>
    <w:rsid w:val="00BE3C48"/>
    <w:rsid w:val="00BE559C"/>
    <w:rsid w:val="00BF06B2"/>
    <w:rsid w:val="00BF437C"/>
    <w:rsid w:val="00BF4BBF"/>
    <w:rsid w:val="00BF57F7"/>
    <w:rsid w:val="00BF65DB"/>
    <w:rsid w:val="00BF68C7"/>
    <w:rsid w:val="00BF743C"/>
    <w:rsid w:val="00BF7933"/>
    <w:rsid w:val="00C0016D"/>
    <w:rsid w:val="00C02ADB"/>
    <w:rsid w:val="00C03366"/>
    <w:rsid w:val="00C03C58"/>
    <w:rsid w:val="00C046EB"/>
    <w:rsid w:val="00C060D3"/>
    <w:rsid w:val="00C07109"/>
    <w:rsid w:val="00C07345"/>
    <w:rsid w:val="00C0794C"/>
    <w:rsid w:val="00C07E8D"/>
    <w:rsid w:val="00C10879"/>
    <w:rsid w:val="00C11A9A"/>
    <w:rsid w:val="00C12293"/>
    <w:rsid w:val="00C1486F"/>
    <w:rsid w:val="00C15504"/>
    <w:rsid w:val="00C163FA"/>
    <w:rsid w:val="00C20B04"/>
    <w:rsid w:val="00C20F27"/>
    <w:rsid w:val="00C20FB9"/>
    <w:rsid w:val="00C21F3B"/>
    <w:rsid w:val="00C23834"/>
    <w:rsid w:val="00C23C66"/>
    <w:rsid w:val="00C24962"/>
    <w:rsid w:val="00C25F6B"/>
    <w:rsid w:val="00C31F95"/>
    <w:rsid w:val="00C3205A"/>
    <w:rsid w:val="00C33B63"/>
    <w:rsid w:val="00C348E9"/>
    <w:rsid w:val="00C357F3"/>
    <w:rsid w:val="00C35BB3"/>
    <w:rsid w:val="00C40E74"/>
    <w:rsid w:val="00C4219A"/>
    <w:rsid w:val="00C42D17"/>
    <w:rsid w:val="00C439BE"/>
    <w:rsid w:val="00C46030"/>
    <w:rsid w:val="00C46716"/>
    <w:rsid w:val="00C469F9"/>
    <w:rsid w:val="00C46F9B"/>
    <w:rsid w:val="00C4709F"/>
    <w:rsid w:val="00C52F8F"/>
    <w:rsid w:val="00C5418A"/>
    <w:rsid w:val="00C541FF"/>
    <w:rsid w:val="00C547DE"/>
    <w:rsid w:val="00C549AF"/>
    <w:rsid w:val="00C54C30"/>
    <w:rsid w:val="00C5553E"/>
    <w:rsid w:val="00C56081"/>
    <w:rsid w:val="00C60236"/>
    <w:rsid w:val="00C6150E"/>
    <w:rsid w:val="00C61678"/>
    <w:rsid w:val="00C6291E"/>
    <w:rsid w:val="00C64180"/>
    <w:rsid w:val="00C66B94"/>
    <w:rsid w:val="00C67DE2"/>
    <w:rsid w:val="00C708F9"/>
    <w:rsid w:val="00C70CA3"/>
    <w:rsid w:val="00C70EAD"/>
    <w:rsid w:val="00C719C1"/>
    <w:rsid w:val="00C71DEA"/>
    <w:rsid w:val="00C72B2E"/>
    <w:rsid w:val="00C73896"/>
    <w:rsid w:val="00C74039"/>
    <w:rsid w:val="00C74660"/>
    <w:rsid w:val="00C748FB"/>
    <w:rsid w:val="00C76927"/>
    <w:rsid w:val="00C76B5F"/>
    <w:rsid w:val="00C76CEE"/>
    <w:rsid w:val="00C7740B"/>
    <w:rsid w:val="00C80A1F"/>
    <w:rsid w:val="00C80CCF"/>
    <w:rsid w:val="00C82562"/>
    <w:rsid w:val="00C83692"/>
    <w:rsid w:val="00C83944"/>
    <w:rsid w:val="00C83CBE"/>
    <w:rsid w:val="00C85FFA"/>
    <w:rsid w:val="00C86030"/>
    <w:rsid w:val="00C86189"/>
    <w:rsid w:val="00C86220"/>
    <w:rsid w:val="00C86AED"/>
    <w:rsid w:val="00C872D9"/>
    <w:rsid w:val="00C87380"/>
    <w:rsid w:val="00C91EFC"/>
    <w:rsid w:val="00C9415E"/>
    <w:rsid w:val="00C94208"/>
    <w:rsid w:val="00C94C85"/>
    <w:rsid w:val="00C951B4"/>
    <w:rsid w:val="00C959CB"/>
    <w:rsid w:val="00C96028"/>
    <w:rsid w:val="00C9669B"/>
    <w:rsid w:val="00CA0496"/>
    <w:rsid w:val="00CA49B1"/>
    <w:rsid w:val="00CB0ED2"/>
    <w:rsid w:val="00CB14DF"/>
    <w:rsid w:val="00CB287B"/>
    <w:rsid w:val="00CB6623"/>
    <w:rsid w:val="00CC0CC3"/>
    <w:rsid w:val="00CC315D"/>
    <w:rsid w:val="00CC355F"/>
    <w:rsid w:val="00CC39D9"/>
    <w:rsid w:val="00CC709F"/>
    <w:rsid w:val="00CC71DE"/>
    <w:rsid w:val="00CD3439"/>
    <w:rsid w:val="00CD3DB1"/>
    <w:rsid w:val="00CD4096"/>
    <w:rsid w:val="00CD4928"/>
    <w:rsid w:val="00CD4A3F"/>
    <w:rsid w:val="00CD57D9"/>
    <w:rsid w:val="00CD581C"/>
    <w:rsid w:val="00CD6766"/>
    <w:rsid w:val="00CE0E1A"/>
    <w:rsid w:val="00CE11D1"/>
    <w:rsid w:val="00CE1FB7"/>
    <w:rsid w:val="00CE29DC"/>
    <w:rsid w:val="00CE3C25"/>
    <w:rsid w:val="00CE51E4"/>
    <w:rsid w:val="00CE5DAC"/>
    <w:rsid w:val="00CE7166"/>
    <w:rsid w:val="00CF06CD"/>
    <w:rsid w:val="00CF2844"/>
    <w:rsid w:val="00CF390F"/>
    <w:rsid w:val="00CF3EA6"/>
    <w:rsid w:val="00CF55B7"/>
    <w:rsid w:val="00CF78AA"/>
    <w:rsid w:val="00CF794C"/>
    <w:rsid w:val="00CF79EF"/>
    <w:rsid w:val="00D006F3"/>
    <w:rsid w:val="00D014BF"/>
    <w:rsid w:val="00D026C7"/>
    <w:rsid w:val="00D02BCD"/>
    <w:rsid w:val="00D03916"/>
    <w:rsid w:val="00D04DA0"/>
    <w:rsid w:val="00D12A3D"/>
    <w:rsid w:val="00D1310A"/>
    <w:rsid w:val="00D146D2"/>
    <w:rsid w:val="00D148F6"/>
    <w:rsid w:val="00D15036"/>
    <w:rsid w:val="00D15DD6"/>
    <w:rsid w:val="00D1677D"/>
    <w:rsid w:val="00D171BD"/>
    <w:rsid w:val="00D21B1A"/>
    <w:rsid w:val="00D230D3"/>
    <w:rsid w:val="00D235EC"/>
    <w:rsid w:val="00D25D33"/>
    <w:rsid w:val="00D26695"/>
    <w:rsid w:val="00D31833"/>
    <w:rsid w:val="00D34551"/>
    <w:rsid w:val="00D3547A"/>
    <w:rsid w:val="00D40C1F"/>
    <w:rsid w:val="00D4218A"/>
    <w:rsid w:val="00D427D1"/>
    <w:rsid w:val="00D51BEB"/>
    <w:rsid w:val="00D528FC"/>
    <w:rsid w:val="00D52CB7"/>
    <w:rsid w:val="00D531A7"/>
    <w:rsid w:val="00D5573D"/>
    <w:rsid w:val="00D55EBB"/>
    <w:rsid w:val="00D6092A"/>
    <w:rsid w:val="00D6178B"/>
    <w:rsid w:val="00D61CF6"/>
    <w:rsid w:val="00D62349"/>
    <w:rsid w:val="00D63D5E"/>
    <w:rsid w:val="00D663A7"/>
    <w:rsid w:val="00D66E5C"/>
    <w:rsid w:val="00D72106"/>
    <w:rsid w:val="00D73738"/>
    <w:rsid w:val="00D740B2"/>
    <w:rsid w:val="00D745DA"/>
    <w:rsid w:val="00D75FBD"/>
    <w:rsid w:val="00D7661F"/>
    <w:rsid w:val="00D80186"/>
    <w:rsid w:val="00D819FE"/>
    <w:rsid w:val="00D82502"/>
    <w:rsid w:val="00D83052"/>
    <w:rsid w:val="00D8535C"/>
    <w:rsid w:val="00D8611A"/>
    <w:rsid w:val="00D8714C"/>
    <w:rsid w:val="00D91A32"/>
    <w:rsid w:val="00D922A6"/>
    <w:rsid w:val="00D934D3"/>
    <w:rsid w:val="00D94DD2"/>
    <w:rsid w:val="00D95D38"/>
    <w:rsid w:val="00D96FDC"/>
    <w:rsid w:val="00D97A27"/>
    <w:rsid w:val="00D97DCA"/>
    <w:rsid w:val="00DA1294"/>
    <w:rsid w:val="00DA1301"/>
    <w:rsid w:val="00DA1EE0"/>
    <w:rsid w:val="00DA1FE8"/>
    <w:rsid w:val="00DA344A"/>
    <w:rsid w:val="00DA4524"/>
    <w:rsid w:val="00DA466A"/>
    <w:rsid w:val="00DA66AA"/>
    <w:rsid w:val="00DA737F"/>
    <w:rsid w:val="00DA745A"/>
    <w:rsid w:val="00DB00CE"/>
    <w:rsid w:val="00DB019F"/>
    <w:rsid w:val="00DB129C"/>
    <w:rsid w:val="00DB1504"/>
    <w:rsid w:val="00DB369E"/>
    <w:rsid w:val="00DB4984"/>
    <w:rsid w:val="00DB55B5"/>
    <w:rsid w:val="00DB6036"/>
    <w:rsid w:val="00DB63ED"/>
    <w:rsid w:val="00DC1A69"/>
    <w:rsid w:val="00DC26E9"/>
    <w:rsid w:val="00DC315A"/>
    <w:rsid w:val="00DC4AF3"/>
    <w:rsid w:val="00DC6EED"/>
    <w:rsid w:val="00DD04EB"/>
    <w:rsid w:val="00DD0656"/>
    <w:rsid w:val="00DD0EE4"/>
    <w:rsid w:val="00DD1E2B"/>
    <w:rsid w:val="00DD2384"/>
    <w:rsid w:val="00DD456E"/>
    <w:rsid w:val="00DE2CB8"/>
    <w:rsid w:val="00DE320D"/>
    <w:rsid w:val="00DE3A42"/>
    <w:rsid w:val="00DE3AC7"/>
    <w:rsid w:val="00DE75FE"/>
    <w:rsid w:val="00DF031C"/>
    <w:rsid w:val="00DF03E2"/>
    <w:rsid w:val="00DF1A9C"/>
    <w:rsid w:val="00DF28E1"/>
    <w:rsid w:val="00DF35AC"/>
    <w:rsid w:val="00DF36E1"/>
    <w:rsid w:val="00DF5E45"/>
    <w:rsid w:val="00E01C32"/>
    <w:rsid w:val="00E02B4F"/>
    <w:rsid w:val="00E04775"/>
    <w:rsid w:val="00E04FC1"/>
    <w:rsid w:val="00E05524"/>
    <w:rsid w:val="00E05EAE"/>
    <w:rsid w:val="00E06ADA"/>
    <w:rsid w:val="00E1140D"/>
    <w:rsid w:val="00E11CFF"/>
    <w:rsid w:val="00E11FEC"/>
    <w:rsid w:val="00E146F9"/>
    <w:rsid w:val="00E14A39"/>
    <w:rsid w:val="00E14DB6"/>
    <w:rsid w:val="00E161FC"/>
    <w:rsid w:val="00E249D5"/>
    <w:rsid w:val="00E26400"/>
    <w:rsid w:val="00E268FC"/>
    <w:rsid w:val="00E26E98"/>
    <w:rsid w:val="00E27412"/>
    <w:rsid w:val="00E30FF6"/>
    <w:rsid w:val="00E3587F"/>
    <w:rsid w:val="00E35C52"/>
    <w:rsid w:val="00E400C9"/>
    <w:rsid w:val="00E40249"/>
    <w:rsid w:val="00E40A40"/>
    <w:rsid w:val="00E42B80"/>
    <w:rsid w:val="00E43F3B"/>
    <w:rsid w:val="00E44907"/>
    <w:rsid w:val="00E4500E"/>
    <w:rsid w:val="00E45705"/>
    <w:rsid w:val="00E4622C"/>
    <w:rsid w:val="00E526AA"/>
    <w:rsid w:val="00E566F1"/>
    <w:rsid w:val="00E57309"/>
    <w:rsid w:val="00E629E7"/>
    <w:rsid w:val="00E62B87"/>
    <w:rsid w:val="00E63244"/>
    <w:rsid w:val="00E63DD2"/>
    <w:rsid w:val="00E6410B"/>
    <w:rsid w:val="00E6480A"/>
    <w:rsid w:val="00E67E43"/>
    <w:rsid w:val="00E70D0C"/>
    <w:rsid w:val="00E71C31"/>
    <w:rsid w:val="00E72107"/>
    <w:rsid w:val="00E72115"/>
    <w:rsid w:val="00E7233D"/>
    <w:rsid w:val="00E736C8"/>
    <w:rsid w:val="00E73F4C"/>
    <w:rsid w:val="00E74D91"/>
    <w:rsid w:val="00E75F64"/>
    <w:rsid w:val="00E76019"/>
    <w:rsid w:val="00E76694"/>
    <w:rsid w:val="00E767E3"/>
    <w:rsid w:val="00E77459"/>
    <w:rsid w:val="00E776C5"/>
    <w:rsid w:val="00E8194F"/>
    <w:rsid w:val="00E83AA6"/>
    <w:rsid w:val="00E83D95"/>
    <w:rsid w:val="00E84CED"/>
    <w:rsid w:val="00E863FB"/>
    <w:rsid w:val="00E86765"/>
    <w:rsid w:val="00E87635"/>
    <w:rsid w:val="00E9164E"/>
    <w:rsid w:val="00E91687"/>
    <w:rsid w:val="00E9242B"/>
    <w:rsid w:val="00E94D01"/>
    <w:rsid w:val="00E960EE"/>
    <w:rsid w:val="00E971CE"/>
    <w:rsid w:val="00EA1AE2"/>
    <w:rsid w:val="00EA3273"/>
    <w:rsid w:val="00EA3437"/>
    <w:rsid w:val="00EA51DA"/>
    <w:rsid w:val="00EA59F5"/>
    <w:rsid w:val="00EA6EB0"/>
    <w:rsid w:val="00EB2819"/>
    <w:rsid w:val="00EB3171"/>
    <w:rsid w:val="00EB3A44"/>
    <w:rsid w:val="00EB540F"/>
    <w:rsid w:val="00EB628D"/>
    <w:rsid w:val="00EC2409"/>
    <w:rsid w:val="00EC3566"/>
    <w:rsid w:val="00EC58A8"/>
    <w:rsid w:val="00ED0A97"/>
    <w:rsid w:val="00ED214F"/>
    <w:rsid w:val="00ED2D6D"/>
    <w:rsid w:val="00ED4507"/>
    <w:rsid w:val="00ED45BB"/>
    <w:rsid w:val="00ED58F4"/>
    <w:rsid w:val="00ED5AB0"/>
    <w:rsid w:val="00ED68C7"/>
    <w:rsid w:val="00ED7019"/>
    <w:rsid w:val="00ED7568"/>
    <w:rsid w:val="00EE0F0C"/>
    <w:rsid w:val="00EE2CBC"/>
    <w:rsid w:val="00EE5992"/>
    <w:rsid w:val="00EE61DE"/>
    <w:rsid w:val="00EE7C0B"/>
    <w:rsid w:val="00EF0EB8"/>
    <w:rsid w:val="00EF1275"/>
    <w:rsid w:val="00EF2AFE"/>
    <w:rsid w:val="00EF4457"/>
    <w:rsid w:val="00EF45A1"/>
    <w:rsid w:val="00EF4D0A"/>
    <w:rsid w:val="00EF63EA"/>
    <w:rsid w:val="00EF6501"/>
    <w:rsid w:val="00F00921"/>
    <w:rsid w:val="00F03A5A"/>
    <w:rsid w:val="00F0658F"/>
    <w:rsid w:val="00F06719"/>
    <w:rsid w:val="00F07CFF"/>
    <w:rsid w:val="00F11780"/>
    <w:rsid w:val="00F117D3"/>
    <w:rsid w:val="00F12EFB"/>
    <w:rsid w:val="00F14517"/>
    <w:rsid w:val="00F14937"/>
    <w:rsid w:val="00F14A96"/>
    <w:rsid w:val="00F20C41"/>
    <w:rsid w:val="00F254AD"/>
    <w:rsid w:val="00F2665A"/>
    <w:rsid w:val="00F26666"/>
    <w:rsid w:val="00F30657"/>
    <w:rsid w:val="00F317E1"/>
    <w:rsid w:val="00F319DC"/>
    <w:rsid w:val="00F3248E"/>
    <w:rsid w:val="00F32734"/>
    <w:rsid w:val="00F32B8E"/>
    <w:rsid w:val="00F32C6C"/>
    <w:rsid w:val="00F34460"/>
    <w:rsid w:val="00F34CE7"/>
    <w:rsid w:val="00F34D00"/>
    <w:rsid w:val="00F36CBB"/>
    <w:rsid w:val="00F36F9D"/>
    <w:rsid w:val="00F4129A"/>
    <w:rsid w:val="00F41C59"/>
    <w:rsid w:val="00F42EED"/>
    <w:rsid w:val="00F44042"/>
    <w:rsid w:val="00F4478D"/>
    <w:rsid w:val="00F456C9"/>
    <w:rsid w:val="00F45D10"/>
    <w:rsid w:val="00F4653F"/>
    <w:rsid w:val="00F46BB5"/>
    <w:rsid w:val="00F46F04"/>
    <w:rsid w:val="00F526BF"/>
    <w:rsid w:val="00F53338"/>
    <w:rsid w:val="00F53EDB"/>
    <w:rsid w:val="00F56A82"/>
    <w:rsid w:val="00F56B86"/>
    <w:rsid w:val="00F57385"/>
    <w:rsid w:val="00F57AA6"/>
    <w:rsid w:val="00F6282F"/>
    <w:rsid w:val="00F62E90"/>
    <w:rsid w:val="00F639E5"/>
    <w:rsid w:val="00F64764"/>
    <w:rsid w:val="00F6494D"/>
    <w:rsid w:val="00F65AA0"/>
    <w:rsid w:val="00F70100"/>
    <w:rsid w:val="00F70907"/>
    <w:rsid w:val="00F70CF4"/>
    <w:rsid w:val="00F716CF"/>
    <w:rsid w:val="00F72300"/>
    <w:rsid w:val="00F74015"/>
    <w:rsid w:val="00F746D9"/>
    <w:rsid w:val="00F74F78"/>
    <w:rsid w:val="00F757A9"/>
    <w:rsid w:val="00F76405"/>
    <w:rsid w:val="00F76DDC"/>
    <w:rsid w:val="00F814E1"/>
    <w:rsid w:val="00F834AB"/>
    <w:rsid w:val="00F8444E"/>
    <w:rsid w:val="00F84853"/>
    <w:rsid w:val="00F84D28"/>
    <w:rsid w:val="00F84FC9"/>
    <w:rsid w:val="00F86232"/>
    <w:rsid w:val="00F86B28"/>
    <w:rsid w:val="00F86E51"/>
    <w:rsid w:val="00F87C8A"/>
    <w:rsid w:val="00F90DC1"/>
    <w:rsid w:val="00F91A4F"/>
    <w:rsid w:val="00F91CB2"/>
    <w:rsid w:val="00F92182"/>
    <w:rsid w:val="00F93404"/>
    <w:rsid w:val="00F93D07"/>
    <w:rsid w:val="00F93DF2"/>
    <w:rsid w:val="00F942B8"/>
    <w:rsid w:val="00F94EBE"/>
    <w:rsid w:val="00F95352"/>
    <w:rsid w:val="00F95B18"/>
    <w:rsid w:val="00F9704D"/>
    <w:rsid w:val="00F9762E"/>
    <w:rsid w:val="00FA257D"/>
    <w:rsid w:val="00FA2BFC"/>
    <w:rsid w:val="00FA2CAA"/>
    <w:rsid w:val="00FA35B6"/>
    <w:rsid w:val="00FA36E0"/>
    <w:rsid w:val="00FA6F52"/>
    <w:rsid w:val="00FB0807"/>
    <w:rsid w:val="00FB1ACF"/>
    <w:rsid w:val="00FB2697"/>
    <w:rsid w:val="00FB31EA"/>
    <w:rsid w:val="00FB3A4B"/>
    <w:rsid w:val="00FB731D"/>
    <w:rsid w:val="00FC21D0"/>
    <w:rsid w:val="00FC37FD"/>
    <w:rsid w:val="00FC46BB"/>
    <w:rsid w:val="00FC46ED"/>
    <w:rsid w:val="00FC4E29"/>
    <w:rsid w:val="00FC52CA"/>
    <w:rsid w:val="00FC5BD1"/>
    <w:rsid w:val="00FC655E"/>
    <w:rsid w:val="00FC669A"/>
    <w:rsid w:val="00FD0ABB"/>
    <w:rsid w:val="00FD13C9"/>
    <w:rsid w:val="00FD16A5"/>
    <w:rsid w:val="00FD1A85"/>
    <w:rsid w:val="00FD2205"/>
    <w:rsid w:val="00FD292B"/>
    <w:rsid w:val="00FD2BBB"/>
    <w:rsid w:val="00FD4BA0"/>
    <w:rsid w:val="00FD5382"/>
    <w:rsid w:val="00FD60C1"/>
    <w:rsid w:val="00FD6893"/>
    <w:rsid w:val="00FD78C5"/>
    <w:rsid w:val="00FE01CF"/>
    <w:rsid w:val="00FE04ED"/>
    <w:rsid w:val="00FE33D7"/>
    <w:rsid w:val="00FE3AC5"/>
    <w:rsid w:val="00FE46EE"/>
    <w:rsid w:val="00FE507C"/>
    <w:rsid w:val="00FE52E4"/>
    <w:rsid w:val="00FE6F70"/>
    <w:rsid w:val="00FF01CB"/>
    <w:rsid w:val="00FF054E"/>
    <w:rsid w:val="00FF0580"/>
    <w:rsid w:val="00FF2FC7"/>
    <w:rsid w:val="00FF4193"/>
    <w:rsid w:val="00FF63D2"/>
    <w:rsid w:val="00FF6B81"/>
    <w:rsid w:val="00FF74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5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52154B"/>
    <w:pPr>
      <w:keepNext/>
      <w:spacing w:before="240" w:after="60" w:line="276" w:lineRule="auto"/>
      <w:outlineLvl w:val="2"/>
    </w:pPr>
    <w:rPr>
      <w:rFonts w:ascii="Cambria" w:hAnsi="Cambria"/>
      <w:b/>
      <w:bCs/>
      <w:sz w:val="26"/>
      <w:szCs w:val="26"/>
    </w:rPr>
  </w:style>
  <w:style w:type="paragraph" w:styleId="Heading6">
    <w:name w:val="heading 6"/>
    <w:basedOn w:val="Normal"/>
    <w:next w:val="Normal"/>
    <w:link w:val="Heading6Char"/>
    <w:qFormat/>
    <w:rsid w:val="002B1363"/>
    <w:pPr>
      <w:keepNext/>
      <w:spacing w:line="360" w:lineRule="auto"/>
      <w:jc w:val="center"/>
      <w:outlineLvl w:val="5"/>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DA"/>
    <w:rPr>
      <w:color w:val="0000FF"/>
      <w:u w:val="single"/>
    </w:rPr>
  </w:style>
  <w:style w:type="paragraph" w:styleId="ListParagraph">
    <w:name w:val="List Paragraph"/>
    <w:basedOn w:val="Normal"/>
    <w:uiPriority w:val="34"/>
    <w:qFormat/>
    <w:rsid w:val="00E04775"/>
    <w:pPr>
      <w:ind w:left="720"/>
      <w:contextualSpacing/>
    </w:pPr>
  </w:style>
  <w:style w:type="table" w:styleId="TableGrid">
    <w:name w:val="Table Grid"/>
    <w:basedOn w:val="TableNormal"/>
    <w:uiPriority w:val="59"/>
    <w:rsid w:val="00BE3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B136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6Char">
    <w:name w:val="Heading 6 Char"/>
    <w:basedOn w:val="DefaultParagraphFont"/>
    <w:link w:val="Heading6"/>
    <w:rsid w:val="002B1363"/>
    <w:rPr>
      <w:rFonts w:ascii="Times New Roman" w:eastAsia="Times New Roman" w:hAnsi="Times New Roman" w:cs="Times New Roman"/>
      <w:b/>
      <w:bCs/>
      <w:sz w:val="32"/>
      <w:szCs w:val="20"/>
    </w:rPr>
  </w:style>
  <w:style w:type="character" w:customStyle="1" w:styleId="Heading3Char">
    <w:name w:val="Heading 3 Char"/>
    <w:basedOn w:val="DefaultParagraphFont"/>
    <w:link w:val="Heading3"/>
    <w:uiPriority w:val="9"/>
    <w:semiHidden/>
    <w:rsid w:val="0052154B"/>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ptel.ac.in/courses/105106117/pdf/9_Special_Topics/Section9.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AB3E-E716-4F08-85A7-C5E1429A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10</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EGSPEC</Company>
  <LinksUpToDate>false</LinksUpToDate>
  <CharactersWithSpaces>12525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Subita</cp:lastModifiedBy>
  <cp:revision>467</cp:revision>
  <cp:lastPrinted>2012-12-18T09:47:00Z</cp:lastPrinted>
  <dcterms:created xsi:type="dcterms:W3CDTF">2012-06-21T10:06:00Z</dcterms:created>
  <dcterms:modified xsi:type="dcterms:W3CDTF">2017-02-10T10:15:00Z</dcterms:modified>
</cp:coreProperties>
</file>